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11" w:rsidRDefault="007B189E">
      <w:pPr>
        <w:spacing w:line="580" w:lineRule="exact"/>
        <w:jc w:val="center"/>
        <w:textAlignment w:val="bottom"/>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lang/>
        </w:rPr>
        <w:t>关于遴选九江市首席科学传播专家的</w:t>
      </w:r>
    </w:p>
    <w:p w:rsidR="00793E11" w:rsidRDefault="007B189E">
      <w:pPr>
        <w:spacing w:line="580" w:lineRule="exact"/>
        <w:jc w:val="center"/>
        <w:textAlignment w:val="bottom"/>
        <w:rPr>
          <w:rFonts w:ascii="仿宋_GB2312" w:eastAsia="仿宋_GB2312" w:hAnsi="楷体" w:cs="仿宋_GB2312"/>
          <w:color w:val="000000"/>
          <w:sz w:val="32"/>
          <w:szCs w:val="32"/>
        </w:rPr>
      </w:pPr>
      <w:r>
        <w:rPr>
          <w:rFonts w:ascii="华文中宋" w:eastAsia="华文中宋" w:hAnsi="华文中宋" w:cs="华文中宋" w:hint="eastAsia"/>
          <w:color w:val="000000"/>
          <w:sz w:val="44"/>
          <w:szCs w:val="44"/>
          <w:lang/>
        </w:rPr>
        <w:t>通</w:t>
      </w:r>
      <w:r>
        <w:rPr>
          <w:rFonts w:ascii="华文中宋" w:eastAsia="华文中宋" w:hAnsi="华文中宋" w:cs="华文中宋" w:hint="eastAsia"/>
          <w:color w:val="000000"/>
          <w:sz w:val="44"/>
          <w:szCs w:val="44"/>
          <w:lang/>
        </w:rPr>
        <w:t xml:space="preserve">  </w:t>
      </w:r>
      <w:r>
        <w:rPr>
          <w:rFonts w:ascii="华文中宋" w:eastAsia="华文中宋" w:hAnsi="华文中宋" w:cs="华文中宋" w:hint="eastAsia"/>
          <w:color w:val="000000"/>
          <w:sz w:val="44"/>
          <w:szCs w:val="44"/>
          <w:lang/>
        </w:rPr>
        <w:t>知</w:t>
      </w:r>
      <w:bookmarkStart w:id="0" w:name="_GoBack"/>
      <w:bookmarkEnd w:id="0"/>
    </w:p>
    <w:p w:rsidR="00793E11" w:rsidRDefault="00793E11">
      <w:pPr>
        <w:spacing w:line="580" w:lineRule="exact"/>
        <w:textAlignment w:val="bottom"/>
        <w:rPr>
          <w:rFonts w:ascii="仿宋_GB2312" w:eastAsia="仿宋_GB2312" w:hAnsi="楷体" w:cs="仿宋_GB2312"/>
          <w:color w:val="000000"/>
          <w:sz w:val="32"/>
          <w:szCs w:val="32"/>
        </w:rPr>
      </w:pPr>
    </w:p>
    <w:p w:rsidR="00793E11" w:rsidRDefault="007B189E">
      <w:pPr>
        <w:spacing w:line="580" w:lineRule="exact"/>
        <w:textAlignment w:val="bottom"/>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各县（市、区）科协、九江经开区科协，各市级学会</w:t>
      </w:r>
      <w:r>
        <w:rPr>
          <w:rFonts w:ascii="仿宋_GB2312" w:eastAsia="仿宋_GB2312" w:hAnsi="楷体" w:cs="仿宋_GB2312" w:hint="eastAsia"/>
          <w:color w:val="000000"/>
          <w:sz w:val="32"/>
          <w:szCs w:val="32"/>
          <w:lang/>
        </w:rPr>
        <w:t>(</w:t>
      </w:r>
      <w:r>
        <w:rPr>
          <w:rFonts w:ascii="仿宋_GB2312" w:eastAsia="仿宋_GB2312" w:hAnsi="楷体" w:cs="仿宋_GB2312" w:hint="eastAsia"/>
          <w:color w:val="000000"/>
          <w:sz w:val="32"/>
          <w:szCs w:val="32"/>
          <w:lang/>
        </w:rPr>
        <w:t>协</w:t>
      </w:r>
      <w:r>
        <w:rPr>
          <w:rFonts w:ascii="仿宋_GB2312" w:eastAsia="仿宋_GB2312" w:hAnsi="楷体" w:cs="仿宋_GB2312" w:hint="eastAsia"/>
          <w:color w:val="000000"/>
          <w:sz w:val="32"/>
          <w:szCs w:val="32"/>
          <w:lang/>
        </w:rPr>
        <w:t>)</w:t>
      </w:r>
      <w:r>
        <w:rPr>
          <w:rFonts w:ascii="仿宋_GB2312" w:eastAsia="仿宋_GB2312" w:hAnsi="楷体" w:cs="仿宋_GB2312" w:hint="eastAsia"/>
          <w:color w:val="000000"/>
          <w:sz w:val="32"/>
          <w:szCs w:val="32"/>
          <w:lang/>
        </w:rPr>
        <w:t>会，各医院科协、企业（园区）科协、高校科协：</w:t>
      </w:r>
    </w:p>
    <w:p w:rsidR="00793E11" w:rsidRDefault="007B189E">
      <w:pPr>
        <w:tabs>
          <w:tab w:val="center" w:pos="4330"/>
        </w:tabs>
        <w:spacing w:line="600" w:lineRule="exact"/>
        <w:ind w:firstLineChars="200" w:firstLine="640"/>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为深入贯彻党的十九届五中全会精神，根据《九江市全民科学素质行动计划纲要实施方案》，加强科普人才队伍建设，提升科普公共服务能力，促进公民科学素质建设工作目标尽早实现，经研究，决定开展我市首席科学传播专家遴选活动。现将有关事宜通知如下：</w:t>
      </w:r>
    </w:p>
    <w:p w:rsidR="00793E11" w:rsidRDefault="007B189E">
      <w:pPr>
        <w:tabs>
          <w:tab w:val="center" w:pos="4330"/>
        </w:tabs>
        <w:spacing w:line="600" w:lineRule="exact"/>
        <w:ind w:firstLineChars="200" w:firstLine="640"/>
        <w:rPr>
          <w:rFonts w:ascii="黑体" w:eastAsia="黑体" w:hAnsi="Times New Roman" w:cs="黑体"/>
          <w:color w:val="000000"/>
          <w:sz w:val="32"/>
          <w:szCs w:val="32"/>
        </w:rPr>
      </w:pPr>
      <w:r>
        <w:rPr>
          <w:rFonts w:ascii="黑体" w:eastAsia="黑体" w:hAnsi="Times New Roman" w:cs="黑体" w:hint="eastAsia"/>
          <w:color w:val="000000"/>
          <w:sz w:val="32"/>
          <w:szCs w:val="32"/>
          <w:lang/>
        </w:rPr>
        <w:t>一、基本条件</w:t>
      </w:r>
    </w:p>
    <w:p w:rsidR="00793E11" w:rsidRDefault="007B189E">
      <w:pPr>
        <w:tabs>
          <w:tab w:val="center" w:pos="4330"/>
        </w:tabs>
        <w:spacing w:line="580" w:lineRule="exact"/>
        <w:ind w:firstLineChars="200" w:firstLine="640"/>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（一）坚持以习近平新时代中国特色社会主义思想为指导，深入贯彻党的十九大精神，坚决执行党的路线、方针和政策，模范遵守国家法律法规。具备良好的科学道德和学风。</w:t>
      </w:r>
    </w:p>
    <w:p w:rsidR="00793E11" w:rsidRDefault="007B189E">
      <w:pPr>
        <w:adjustRightInd w:val="0"/>
        <w:snapToGrid w:val="0"/>
        <w:spacing w:line="580" w:lineRule="exact"/>
        <w:ind w:firstLine="640"/>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（二）具有较高的学术造诣，具备高级职称或同等专业水平。学术水平或专业技能得到同行的广泛认可。应在本学科领域内具有学术权威和社会声望，能够正确把握和引领学科及学会科普工作发展方向。</w:t>
      </w:r>
    </w:p>
    <w:p w:rsidR="00793E11" w:rsidRDefault="007B189E">
      <w:pPr>
        <w:tabs>
          <w:tab w:val="center" w:pos="4330"/>
        </w:tabs>
        <w:spacing w:line="580" w:lineRule="exact"/>
        <w:ind w:firstLineChars="200" w:firstLine="640"/>
        <w:rPr>
          <w:rFonts w:ascii="仿宋_GB2312" w:eastAsia="仿宋_GB2312" w:hAnsi="楷体" w:cs="仿宋_GB2312"/>
          <w:color w:val="000000"/>
          <w:sz w:val="32"/>
          <w:szCs w:val="32"/>
        </w:rPr>
      </w:pPr>
      <w:r>
        <w:rPr>
          <w:rFonts w:ascii="仿宋_GB2312" w:eastAsia="仿宋_GB2312" w:hAnsi="楷体" w:cs="仿宋_GB2312" w:hint="eastAsia"/>
          <w:color w:val="000000"/>
          <w:sz w:val="32"/>
          <w:szCs w:val="32"/>
          <w:lang/>
        </w:rPr>
        <w:t>（三）热爱科普工作，大力普及科学知识、倡导科学方法、传播科学思想、弘扬科学精神，在科普管理、科普活动、科普传播、科普创作与出版等方面有效果、有经验。</w:t>
      </w:r>
    </w:p>
    <w:p w:rsidR="00793E11" w:rsidRDefault="007B189E">
      <w:pPr>
        <w:tabs>
          <w:tab w:val="center" w:pos="4330"/>
        </w:tabs>
        <w:spacing w:line="580" w:lineRule="exact"/>
        <w:ind w:firstLineChars="176" w:firstLine="563"/>
        <w:rPr>
          <w:rFonts w:ascii="仿宋_GB2312" w:eastAsia="仿宋_GB2312" w:cs="仿宋_GB2312"/>
          <w:color w:val="000000"/>
          <w:sz w:val="32"/>
          <w:szCs w:val="32"/>
        </w:rPr>
      </w:pPr>
      <w:r>
        <w:rPr>
          <w:rFonts w:ascii="仿宋_GB2312" w:eastAsia="仿宋_GB2312" w:hAnsi="楷体" w:cs="仿宋_GB2312" w:hint="eastAsia"/>
          <w:color w:val="000000"/>
          <w:sz w:val="32"/>
          <w:szCs w:val="32"/>
          <w:lang/>
        </w:rPr>
        <w:t>（四）组织协调能力强，有一</w:t>
      </w:r>
      <w:r>
        <w:rPr>
          <w:rFonts w:ascii="仿宋_GB2312" w:eastAsia="仿宋_GB2312" w:hAnsi="楷体" w:cs="仿宋_GB2312" w:hint="eastAsia"/>
          <w:color w:val="000000"/>
          <w:sz w:val="32"/>
          <w:szCs w:val="32"/>
          <w:lang/>
        </w:rPr>
        <w:t>定社会影响力，能引领同行</w:t>
      </w:r>
      <w:r>
        <w:rPr>
          <w:rFonts w:ascii="仿宋_GB2312" w:eastAsia="仿宋_GB2312" w:hAnsi="楷体" w:cs="仿宋_GB2312" w:hint="eastAsia"/>
          <w:color w:val="000000"/>
          <w:sz w:val="32"/>
          <w:szCs w:val="32"/>
          <w:lang/>
        </w:rPr>
        <w:lastRenderedPageBreak/>
        <w:t>科技工作者、科研机构、高校、企业等开展科普工作，身体健康。</w:t>
      </w:r>
    </w:p>
    <w:p w:rsidR="00793E11" w:rsidRDefault="007B189E">
      <w:pPr>
        <w:tabs>
          <w:tab w:val="center" w:pos="4330"/>
        </w:tabs>
        <w:spacing w:line="600" w:lineRule="exact"/>
        <w:ind w:firstLineChars="200" w:firstLine="640"/>
        <w:rPr>
          <w:rFonts w:ascii="黑体" w:eastAsia="黑体" w:hAnsi="Times New Roman" w:cs="黑体"/>
          <w:color w:val="000000"/>
          <w:sz w:val="32"/>
          <w:szCs w:val="32"/>
        </w:rPr>
      </w:pPr>
      <w:r>
        <w:rPr>
          <w:rFonts w:ascii="黑体" w:eastAsia="黑体" w:hAnsi="Times New Roman" w:cs="黑体" w:hint="eastAsia"/>
          <w:color w:val="000000"/>
          <w:sz w:val="32"/>
          <w:szCs w:val="32"/>
          <w:lang/>
        </w:rPr>
        <w:t>二、学科方向</w:t>
      </w:r>
    </w:p>
    <w:p w:rsidR="00793E11" w:rsidRDefault="007B189E">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以自然科学及其相关科学为方向，围绕全市经济社会发展和居民生产生活的实际需求，重点是石油化工、人工智能、科技教育、环境保护、网络安全、疾病防治、近视防控、中医养生、健康饮食、公共卫生、心理健康、食品安全、消防安全、气象安全、防震减灾、应急救护、水产养殖、畜牧养殖、农业种植、安全生产等相关内容，各推</w:t>
      </w:r>
      <w:r w:rsidR="004346F8">
        <w:rPr>
          <w:rFonts w:ascii="仿宋_GB2312" w:eastAsia="仿宋_GB2312" w:hAnsi="Times New Roman" w:cs="仿宋_GB2312" w:hint="eastAsia"/>
          <w:sz w:val="32"/>
          <w:szCs w:val="32"/>
          <w:lang/>
        </w:rPr>
        <w:t>荐1-2位</w:t>
      </w:r>
      <w:r>
        <w:rPr>
          <w:rFonts w:ascii="仿宋_GB2312" w:eastAsia="仿宋_GB2312" w:hAnsi="Times New Roman" w:cs="仿宋_GB2312" w:hint="eastAsia"/>
          <w:sz w:val="32"/>
          <w:szCs w:val="32"/>
          <w:lang/>
        </w:rPr>
        <w:t>具有较高学术造诣和科普能力的专家为首席科学传播专家</w:t>
      </w:r>
      <w:r w:rsidR="004346F8">
        <w:rPr>
          <w:rFonts w:ascii="仿宋_GB2312" w:eastAsia="仿宋_GB2312" w:hAnsi="Times New Roman" w:cs="仿宋_GB2312" w:hint="eastAsia"/>
          <w:sz w:val="32"/>
          <w:szCs w:val="32"/>
          <w:lang/>
        </w:rPr>
        <w:t>人选</w:t>
      </w:r>
      <w:r>
        <w:rPr>
          <w:rFonts w:ascii="仿宋_GB2312" w:eastAsia="仿宋_GB2312" w:hAnsi="Times New Roman" w:cs="仿宋_GB2312" w:hint="eastAsia"/>
          <w:sz w:val="32"/>
          <w:szCs w:val="32"/>
          <w:lang/>
        </w:rPr>
        <w:t>。</w:t>
      </w:r>
    </w:p>
    <w:p w:rsidR="00793E11" w:rsidRDefault="007B189E">
      <w:pPr>
        <w:tabs>
          <w:tab w:val="center" w:pos="4330"/>
        </w:tabs>
        <w:spacing w:line="600" w:lineRule="exact"/>
        <w:ind w:firstLineChars="200" w:firstLine="640"/>
        <w:rPr>
          <w:rFonts w:ascii="黑体" w:eastAsia="黑体" w:hAnsi="Times New Roman" w:cs="黑体"/>
          <w:color w:val="000000"/>
          <w:sz w:val="32"/>
          <w:szCs w:val="32"/>
        </w:rPr>
      </w:pPr>
      <w:r>
        <w:rPr>
          <w:rFonts w:ascii="黑体" w:eastAsia="黑体" w:hAnsi="Times New Roman" w:cs="黑体" w:hint="eastAsia"/>
          <w:color w:val="000000"/>
          <w:sz w:val="32"/>
          <w:szCs w:val="32"/>
          <w:lang/>
        </w:rPr>
        <w:t>三、主要任务</w:t>
      </w:r>
    </w:p>
    <w:p w:rsidR="00793E11" w:rsidRDefault="007B189E">
      <w:pPr>
        <w:adjustRightInd w:val="0"/>
        <w:snapToGrid w:val="0"/>
        <w:spacing w:line="600" w:lineRule="exact"/>
        <w:ind w:firstLine="641"/>
        <w:rPr>
          <w:rFonts w:ascii="仿宋_GB2312" w:eastAsia="仿宋_GB2312" w:cs="仿宋_GB2312"/>
          <w:color w:val="000000"/>
          <w:sz w:val="32"/>
          <w:szCs w:val="32"/>
        </w:rPr>
      </w:pPr>
      <w:r>
        <w:rPr>
          <w:rFonts w:ascii="仿宋_GB2312" w:eastAsia="仿宋_GB2312" w:hAnsi="Times New Roman" w:cs="仿宋_GB2312" w:hint="eastAsia"/>
          <w:color w:val="000000"/>
          <w:sz w:val="32"/>
          <w:szCs w:val="32"/>
          <w:lang/>
        </w:rPr>
        <w:t>（一）开展科普传播。面向未成年人、农民、城镇劳动者、领导干部和公务员等人群，结合学科（专业、领域、行业）的国际国内省内市内重大科技事件、重大国际科技或学术会议、主题日、纪念日等，领衔举办或参与科普活动，以科普展览、讲座、咨询等多种形式，开展创新性、示范性科普活动，推动形成学科科普品牌。针对学科或行业相关社会热点焦点和突发公共事件，及时领衔或参与开展应急科普服务，为公众</w:t>
      </w:r>
      <w:proofErr w:type="gramStart"/>
      <w:r>
        <w:rPr>
          <w:rFonts w:ascii="仿宋_GB2312" w:eastAsia="仿宋_GB2312" w:hAnsi="Times New Roman" w:cs="仿宋_GB2312" w:hint="eastAsia"/>
          <w:color w:val="000000"/>
          <w:sz w:val="32"/>
          <w:szCs w:val="32"/>
          <w:lang/>
        </w:rPr>
        <w:t>解读热点</w:t>
      </w:r>
      <w:proofErr w:type="gramEnd"/>
      <w:r>
        <w:rPr>
          <w:rFonts w:ascii="仿宋_GB2312" w:eastAsia="仿宋_GB2312" w:hAnsi="Times New Roman" w:cs="仿宋_GB2312" w:hint="eastAsia"/>
          <w:color w:val="000000"/>
          <w:sz w:val="32"/>
          <w:szCs w:val="32"/>
          <w:lang/>
        </w:rPr>
        <w:t>焦点及公共事件背后的科学知识，传播本学科或行业科技工作者的共识，正确引导社会舆论。充分利用报刊、杂志、电台、电视台、网络等开展科学传播</w:t>
      </w:r>
      <w:r>
        <w:rPr>
          <w:rFonts w:ascii="仿宋_GB2312" w:eastAsia="仿宋_GB2312" w:hAnsi="Times New Roman" w:cs="仿宋_GB2312" w:hint="eastAsia"/>
          <w:color w:val="000000"/>
          <w:sz w:val="32"/>
          <w:szCs w:val="32"/>
          <w:lang/>
        </w:rPr>
        <w:t>。</w:t>
      </w:r>
    </w:p>
    <w:p w:rsidR="00793E11" w:rsidRDefault="007B189E">
      <w:pPr>
        <w:adjustRightInd w:val="0"/>
        <w:snapToGrid w:val="0"/>
        <w:spacing w:line="600" w:lineRule="exact"/>
        <w:ind w:firstLine="641"/>
        <w:rPr>
          <w:rFonts w:ascii="仿宋_GB2312" w:eastAsia="仿宋_GB2312" w:cs="仿宋_GB2312"/>
          <w:color w:val="000000"/>
          <w:sz w:val="32"/>
          <w:szCs w:val="32"/>
        </w:rPr>
      </w:pPr>
      <w:r>
        <w:rPr>
          <w:rFonts w:ascii="仿宋_GB2312" w:eastAsia="仿宋_GB2312" w:hAnsi="Times New Roman" w:cs="仿宋_GB2312" w:hint="eastAsia"/>
          <w:color w:val="000000"/>
          <w:sz w:val="32"/>
          <w:szCs w:val="32"/>
          <w:lang/>
        </w:rPr>
        <w:lastRenderedPageBreak/>
        <w:t>（二）开展科普创作。围绕学科（专业、领域、行业）前沿科技进展和基本科技常识等，注重科学与艺术相结合，领衔开展或参与科普创作，开发或推介优秀科普教材、展教品、图书、影视作品、文艺节目等。承担科技计划项目、科技重大专项和重大工程项目时，通过撰写科普文章等方式向公众传播最新科技发现和创新成果。</w:t>
      </w:r>
    </w:p>
    <w:p w:rsidR="00793E11" w:rsidRDefault="007B189E">
      <w:pPr>
        <w:adjustRightInd w:val="0"/>
        <w:snapToGrid w:val="0"/>
        <w:spacing w:line="600" w:lineRule="exact"/>
        <w:ind w:firstLine="641"/>
        <w:rPr>
          <w:rFonts w:ascii="仿宋_GB2312" w:eastAsia="仿宋_GB2312" w:cs="仿宋_GB2312"/>
          <w:color w:val="000000"/>
          <w:sz w:val="32"/>
          <w:szCs w:val="32"/>
        </w:rPr>
      </w:pPr>
      <w:r>
        <w:rPr>
          <w:rFonts w:ascii="仿宋_GB2312" w:eastAsia="仿宋_GB2312" w:hAnsi="Times New Roman" w:cs="仿宋_GB2312" w:hint="eastAsia"/>
          <w:color w:val="000000"/>
          <w:sz w:val="32"/>
          <w:szCs w:val="32"/>
          <w:lang/>
        </w:rPr>
        <w:t>（三）推动和拓展科普工作。参与学会、相关学科或行业科普工作计划的制定，对科普工作建言献策。推动学科或行业科技博物馆、科普基地、科普人才队伍等基础条件建设。推动所在的科研机构、高等院校、企业等单位开发开放优质科普资源，面</w:t>
      </w:r>
      <w:r>
        <w:rPr>
          <w:rFonts w:ascii="仿宋_GB2312" w:eastAsia="仿宋_GB2312" w:hAnsi="Times New Roman" w:cs="仿宋_GB2312" w:hint="eastAsia"/>
          <w:color w:val="000000"/>
          <w:sz w:val="32"/>
          <w:szCs w:val="32"/>
          <w:lang/>
        </w:rPr>
        <w:t>向公众开放重点实验室、生产线、科技博物馆等。</w:t>
      </w:r>
    </w:p>
    <w:p w:rsidR="00793E11" w:rsidRDefault="007B189E">
      <w:pPr>
        <w:tabs>
          <w:tab w:val="center" w:pos="4330"/>
        </w:tabs>
        <w:spacing w:line="600" w:lineRule="exact"/>
        <w:ind w:firstLineChars="200" w:firstLine="640"/>
        <w:rPr>
          <w:rFonts w:ascii="黑体" w:eastAsia="黑体" w:hAnsi="Times New Roman" w:cs="黑体"/>
          <w:color w:val="000000"/>
          <w:sz w:val="32"/>
          <w:szCs w:val="32"/>
        </w:rPr>
      </w:pPr>
      <w:r>
        <w:rPr>
          <w:rFonts w:ascii="黑体" w:eastAsia="黑体" w:hAnsi="Times New Roman" w:cs="黑体" w:hint="eastAsia"/>
          <w:color w:val="000000"/>
          <w:sz w:val="32"/>
          <w:szCs w:val="32"/>
          <w:lang/>
        </w:rPr>
        <w:t>四、有关要求</w:t>
      </w:r>
    </w:p>
    <w:p w:rsidR="00793E11" w:rsidRDefault="007B189E">
      <w:pPr>
        <w:adjustRightInd w:val="0"/>
        <w:snapToGrid w:val="0"/>
        <w:spacing w:line="580" w:lineRule="exact"/>
        <w:ind w:firstLine="640"/>
        <w:rPr>
          <w:rFonts w:ascii="仿宋_GB2312" w:eastAsia="仿宋_GB2312" w:cs="仿宋_GB2312"/>
          <w:color w:val="000000"/>
          <w:sz w:val="32"/>
          <w:szCs w:val="32"/>
        </w:rPr>
      </w:pPr>
      <w:r>
        <w:rPr>
          <w:rFonts w:ascii="仿宋_GB2312" w:eastAsia="仿宋_GB2312" w:hAnsi="Times New Roman" w:cs="仿宋_GB2312" w:hint="eastAsia"/>
          <w:color w:val="000000"/>
          <w:sz w:val="32"/>
          <w:szCs w:val="32"/>
          <w:lang/>
        </w:rPr>
        <w:t>（一）高度重视，提高认识。各单位要将推荐首席科学传播专家工作作为科普领域宣传思想文化建设的重要抓手，服务公民科学素质建设上台阶的重要举措</w:t>
      </w:r>
      <w:r w:rsidR="004346F8">
        <w:rPr>
          <w:rFonts w:ascii="仿宋_GB2312" w:eastAsia="仿宋_GB2312" w:hAnsi="Times New Roman" w:cs="仿宋_GB2312" w:hint="eastAsia"/>
          <w:color w:val="000000"/>
          <w:sz w:val="32"/>
          <w:szCs w:val="32"/>
          <w:lang/>
        </w:rPr>
        <w:t>。</w:t>
      </w:r>
      <w:r>
        <w:rPr>
          <w:rFonts w:ascii="仿宋_GB2312" w:eastAsia="仿宋_GB2312" w:hAnsi="Times New Roman" w:cs="仿宋_GB2312" w:hint="eastAsia"/>
          <w:color w:val="000000"/>
          <w:sz w:val="32"/>
          <w:szCs w:val="32"/>
          <w:lang/>
        </w:rPr>
        <w:t>要将科学传播专家推荐提上议事日程，指定专人负责</w:t>
      </w:r>
      <w:r w:rsidR="004346F8">
        <w:rPr>
          <w:rFonts w:ascii="仿宋_GB2312" w:eastAsia="仿宋_GB2312" w:hAnsi="Times New Roman" w:cs="仿宋_GB2312" w:hint="eastAsia"/>
          <w:color w:val="000000"/>
          <w:sz w:val="32"/>
          <w:szCs w:val="32"/>
          <w:lang/>
        </w:rPr>
        <w:t>，</w:t>
      </w:r>
      <w:r>
        <w:rPr>
          <w:rFonts w:ascii="仿宋_GB2312" w:eastAsia="仿宋_GB2312" w:hAnsi="Times New Roman" w:cs="仿宋_GB2312" w:hint="eastAsia"/>
          <w:color w:val="000000"/>
          <w:sz w:val="32"/>
          <w:szCs w:val="32"/>
          <w:lang/>
        </w:rPr>
        <w:t>充分调研，广泛征求意见，确保将本学科、本行业有影响力，副高以上职称的专家推荐上来。</w:t>
      </w:r>
    </w:p>
    <w:p w:rsidR="00793E11" w:rsidRDefault="007B189E">
      <w:pPr>
        <w:adjustRightInd w:val="0"/>
        <w:snapToGrid w:val="0"/>
        <w:spacing w:line="580" w:lineRule="exact"/>
        <w:ind w:firstLineChars="200" w:firstLine="640"/>
        <w:rPr>
          <w:rFonts w:ascii="仿宋_GB2312" w:eastAsia="仿宋_GB2312" w:cs="仿宋_GB2312"/>
          <w:color w:val="000000"/>
          <w:sz w:val="32"/>
          <w:szCs w:val="32"/>
        </w:rPr>
      </w:pPr>
      <w:r>
        <w:rPr>
          <w:rFonts w:ascii="仿宋_GB2312" w:eastAsia="仿宋_GB2312" w:hAnsi="Times New Roman" w:cs="仿宋_GB2312" w:hint="eastAsia"/>
          <w:color w:val="000000"/>
          <w:sz w:val="32"/>
          <w:szCs w:val="32"/>
          <w:lang/>
        </w:rPr>
        <w:t>（二）精心组织，积极推荐。采取个人自愿、单位推荐、专家评定的方式进行，推荐单位应及时填写《</w:t>
      </w:r>
      <w:r>
        <w:rPr>
          <w:rFonts w:ascii="仿宋_GB2312" w:eastAsia="仿宋_GB2312" w:hAnsi="Tahoma" w:cs="Tahoma" w:hint="eastAsia"/>
          <w:sz w:val="32"/>
          <w:szCs w:val="32"/>
          <w:lang w:val="zh-CN"/>
        </w:rPr>
        <w:t>九江市</w:t>
      </w:r>
      <w:r>
        <w:rPr>
          <w:rFonts w:ascii="仿宋_GB2312" w:eastAsia="仿宋_GB2312" w:hAnsi="Times New Roman" w:cs="仿宋_GB2312" w:hint="eastAsia"/>
          <w:color w:val="000000"/>
          <w:sz w:val="32"/>
          <w:szCs w:val="32"/>
          <w:lang/>
        </w:rPr>
        <w:t>首席科学传播专家推荐表》（见附件，每位首席专家填写一张），于</w:t>
      </w:r>
      <w:r>
        <w:rPr>
          <w:rFonts w:ascii="仿宋_GB2312" w:eastAsia="仿宋_GB2312" w:hAnsi="Times New Roman" w:cs="仿宋_GB2312" w:hint="eastAsia"/>
          <w:color w:val="000000"/>
          <w:sz w:val="32"/>
          <w:szCs w:val="32"/>
          <w:lang/>
        </w:rPr>
        <w:t>12</w:t>
      </w:r>
      <w:r>
        <w:rPr>
          <w:rFonts w:ascii="仿宋_GB2312" w:eastAsia="仿宋_GB2312" w:hAnsi="Times New Roman" w:cs="仿宋_GB2312" w:hint="eastAsia"/>
          <w:color w:val="000000"/>
          <w:sz w:val="32"/>
          <w:szCs w:val="32"/>
          <w:lang/>
        </w:rPr>
        <w:t>月</w:t>
      </w:r>
      <w:r>
        <w:rPr>
          <w:rFonts w:ascii="仿宋_GB2312" w:eastAsia="仿宋_GB2312" w:hAnsi="Times New Roman" w:cs="仿宋_GB2312" w:hint="eastAsia"/>
          <w:color w:val="000000"/>
          <w:sz w:val="32"/>
          <w:szCs w:val="32"/>
          <w:lang/>
        </w:rPr>
        <w:t>5</w:t>
      </w:r>
      <w:r>
        <w:rPr>
          <w:rFonts w:ascii="仿宋_GB2312" w:eastAsia="仿宋_GB2312" w:hAnsi="Times New Roman" w:cs="仿宋_GB2312" w:hint="eastAsia"/>
          <w:color w:val="000000"/>
          <w:sz w:val="32"/>
          <w:szCs w:val="32"/>
          <w:lang/>
        </w:rPr>
        <w:t>日报到市科协普及部。市科协将组织遴选活动，并为获选</w:t>
      </w:r>
      <w:r>
        <w:rPr>
          <w:rFonts w:ascii="仿宋_GB2312" w:eastAsia="仿宋_GB2312" w:hAnsi="Times New Roman" w:cs="仿宋_GB2312" w:hint="eastAsia"/>
          <w:color w:val="000000"/>
          <w:sz w:val="32"/>
          <w:szCs w:val="32"/>
          <w:lang/>
        </w:rPr>
        <w:lastRenderedPageBreak/>
        <w:t>专家颁发《</w:t>
      </w:r>
      <w:r>
        <w:rPr>
          <w:rFonts w:ascii="仿宋_GB2312" w:eastAsia="仿宋_GB2312" w:hAnsi="Tahoma" w:cs="Tahoma" w:hint="eastAsia"/>
          <w:sz w:val="32"/>
          <w:szCs w:val="32"/>
          <w:lang w:val="zh-CN"/>
        </w:rPr>
        <w:t>九江市</w:t>
      </w:r>
      <w:r>
        <w:rPr>
          <w:rFonts w:ascii="仿宋_GB2312" w:eastAsia="仿宋_GB2312" w:hAnsi="Times New Roman" w:cs="仿宋_GB2312" w:hint="eastAsia"/>
          <w:color w:val="000000"/>
          <w:sz w:val="32"/>
          <w:szCs w:val="32"/>
          <w:lang/>
        </w:rPr>
        <w:t>首席科学传播专家聘书》，聘期</w:t>
      </w:r>
      <w:r>
        <w:rPr>
          <w:rFonts w:ascii="仿宋_GB2312" w:eastAsia="仿宋_GB2312" w:hAnsi="Times New Roman" w:cs="仿宋_GB2312" w:hint="eastAsia"/>
          <w:color w:val="000000"/>
          <w:sz w:val="32"/>
          <w:szCs w:val="32"/>
          <w:lang/>
        </w:rPr>
        <w:t>3</w:t>
      </w:r>
      <w:r>
        <w:rPr>
          <w:rFonts w:ascii="仿宋_GB2312" w:eastAsia="仿宋_GB2312" w:hAnsi="Times New Roman" w:cs="仿宋_GB2312" w:hint="eastAsia"/>
          <w:color w:val="000000"/>
          <w:sz w:val="32"/>
          <w:szCs w:val="32"/>
          <w:lang/>
        </w:rPr>
        <w:t>年。</w:t>
      </w:r>
    </w:p>
    <w:p w:rsidR="00793E11" w:rsidRDefault="007B189E">
      <w:pPr>
        <w:adjustRightInd w:val="0"/>
        <w:snapToGrid w:val="0"/>
        <w:spacing w:line="580" w:lineRule="exact"/>
        <w:ind w:firstLineChars="200" w:firstLine="640"/>
        <w:rPr>
          <w:rFonts w:ascii="仿宋_GB2312" w:eastAsia="仿宋_GB2312" w:cs="仿宋_GB2312"/>
          <w:color w:val="000000"/>
          <w:sz w:val="32"/>
          <w:szCs w:val="32"/>
        </w:rPr>
      </w:pPr>
      <w:r>
        <w:rPr>
          <w:rFonts w:ascii="仿宋_GB2312" w:eastAsia="仿宋_GB2312" w:hAnsi="Times New Roman" w:cs="仿宋_GB2312" w:hint="eastAsia"/>
          <w:color w:val="000000"/>
          <w:sz w:val="32"/>
          <w:szCs w:val="32"/>
          <w:lang/>
        </w:rPr>
        <w:t>（三）首席专家开展公益性科普活动时，可以相应学科“</w:t>
      </w:r>
      <w:r>
        <w:rPr>
          <w:rFonts w:ascii="仿宋_GB2312" w:eastAsia="仿宋_GB2312" w:hAnsi="Tahoma" w:cs="Tahoma" w:hint="eastAsia"/>
          <w:sz w:val="32"/>
          <w:szCs w:val="32"/>
          <w:lang w:val="zh-CN"/>
        </w:rPr>
        <w:t>九江市</w:t>
      </w:r>
      <w:r>
        <w:rPr>
          <w:rFonts w:ascii="仿宋_GB2312" w:eastAsia="仿宋_GB2312" w:hAnsi="Times New Roman" w:cs="仿宋_GB2312" w:hint="eastAsia"/>
          <w:color w:val="000000"/>
          <w:sz w:val="32"/>
          <w:szCs w:val="32"/>
          <w:lang/>
        </w:rPr>
        <w:t>首席科学传播专家”名义进行宣传和介绍，市科协将适时组织邀请首席专家参与重大科普工作和活动。</w:t>
      </w:r>
    </w:p>
    <w:p w:rsidR="00793E11" w:rsidRDefault="007B189E">
      <w:pPr>
        <w:widowControl/>
        <w:spacing w:line="400" w:lineRule="atLeast"/>
        <w:ind w:firstLineChars="200" w:firstLine="640"/>
        <w:jc w:val="left"/>
        <w:rPr>
          <w:rFonts w:ascii="黑体" w:eastAsia="黑体" w:hAnsi="宋体" w:cs="宋体"/>
          <w:kern w:val="0"/>
          <w:sz w:val="32"/>
          <w:szCs w:val="32"/>
        </w:rPr>
      </w:pPr>
      <w:r>
        <w:rPr>
          <w:rFonts w:ascii="黑体" w:eastAsia="黑体" w:hAnsi="宋体" w:cs="宋体" w:hint="eastAsia"/>
          <w:kern w:val="0"/>
          <w:sz w:val="32"/>
          <w:szCs w:val="32"/>
          <w:lang/>
        </w:rPr>
        <w:t>五、联系方式</w:t>
      </w:r>
    </w:p>
    <w:p w:rsidR="00793E11" w:rsidRDefault="007B189E">
      <w:pPr>
        <w:widowControl/>
        <w:spacing w:line="40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lang/>
        </w:rPr>
        <w:t>请相关单位将《</w:t>
      </w:r>
      <w:r>
        <w:rPr>
          <w:rFonts w:ascii="仿宋_GB2312" w:eastAsia="仿宋_GB2312" w:hAnsi="Tahoma" w:cs="Tahoma" w:hint="eastAsia"/>
          <w:sz w:val="32"/>
          <w:szCs w:val="32"/>
          <w:lang w:val="zh-CN"/>
        </w:rPr>
        <w:t>九江市首席</w:t>
      </w:r>
      <w:r>
        <w:rPr>
          <w:rFonts w:ascii="仿宋_GB2312" w:eastAsia="仿宋_GB2312" w:hAnsi="Times New Roman" w:cs="仿宋_GB2312" w:hint="eastAsia"/>
          <w:color w:val="000000"/>
          <w:sz w:val="32"/>
          <w:szCs w:val="32"/>
          <w:lang/>
        </w:rPr>
        <w:t>科学传播</w:t>
      </w:r>
      <w:r>
        <w:rPr>
          <w:rFonts w:ascii="仿宋_GB2312" w:eastAsia="仿宋_GB2312" w:hAnsi="Tahoma" w:cs="Tahoma" w:hint="eastAsia"/>
          <w:sz w:val="32"/>
          <w:szCs w:val="32"/>
          <w:lang w:val="zh-CN"/>
        </w:rPr>
        <w:t>专家推荐表》</w:t>
      </w:r>
      <w:r>
        <w:rPr>
          <w:rFonts w:ascii="仿宋_GB2312" w:eastAsia="仿宋_GB2312" w:hAnsi="宋体" w:cs="宋体" w:hint="eastAsia"/>
          <w:kern w:val="0"/>
          <w:sz w:val="32"/>
          <w:szCs w:val="32"/>
          <w:lang/>
        </w:rPr>
        <w:t>书面（加盖公章）和电子版同时报送市科协普及部。附件表格下载地址：</w:t>
      </w:r>
      <w:hyperlink r:id="rId5" w:history="1">
        <w:r>
          <w:rPr>
            <w:rStyle w:val="a3"/>
            <w:rFonts w:ascii="Times New Roman" w:eastAsia="宋体" w:hAnsi="Times New Roman" w:cs="Times New Roman"/>
            <w:color w:val="auto"/>
            <w:sz w:val="32"/>
            <w:szCs w:val="32"/>
            <w:u w:val="none"/>
          </w:rPr>
          <w:t>http://www.jjskx.com.cn/html/xiazaizhuanqu/</w:t>
        </w:r>
      </w:hyperlink>
      <w:r>
        <w:rPr>
          <w:rFonts w:ascii="仿宋_GB2312" w:eastAsia="仿宋_GB2312" w:hAnsi="宋体" w:cs="宋体" w:hint="eastAsia"/>
          <w:kern w:val="0"/>
          <w:sz w:val="32"/>
          <w:szCs w:val="32"/>
          <w:lang/>
        </w:rPr>
        <w:t>（市科协主页下载专区）。</w:t>
      </w:r>
    </w:p>
    <w:p w:rsidR="00793E11" w:rsidRDefault="007B189E">
      <w:pPr>
        <w:widowControl/>
        <w:spacing w:line="40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lang/>
        </w:rPr>
        <w:t xml:space="preserve">    </w:t>
      </w:r>
      <w:r>
        <w:rPr>
          <w:rFonts w:ascii="仿宋_GB2312" w:eastAsia="仿宋_GB2312" w:hAnsi="宋体" w:cs="宋体" w:hint="eastAsia"/>
          <w:kern w:val="0"/>
          <w:sz w:val="32"/>
          <w:szCs w:val="32"/>
          <w:lang/>
        </w:rPr>
        <w:t>联系人及电话：</w:t>
      </w:r>
      <w:proofErr w:type="gramStart"/>
      <w:r>
        <w:rPr>
          <w:rFonts w:ascii="仿宋_GB2312" w:eastAsia="仿宋_GB2312" w:hAnsi="宋体" w:cs="宋体" w:hint="eastAsia"/>
          <w:kern w:val="0"/>
          <w:sz w:val="32"/>
          <w:szCs w:val="32"/>
          <w:lang/>
        </w:rPr>
        <w:t>魏梦遥</w:t>
      </w:r>
      <w:proofErr w:type="gramEnd"/>
      <w:r>
        <w:rPr>
          <w:rFonts w:ascii="仿宋_GB2312" w:eastAsia="仿宋_GB2312" w:hAnsi="宋体" w:cs="宋体" w:hint="eastAsia"/>
          <w:kern w:val="0"/>
          <w:sz w:val="32"/>
          <w:szCs w:val="32"/>
          <w:lang/>
        </w:rPr>
        <w:t xml:space="preserve">    8121640</w:t>
      </w:r>
    </w:p>
    <w:p w:rsidR="00793E11" w:rsidRDefault="007B189E">
      <w:pPr>
        <w:widowControl/>
        <w:spacing w:line="400" w:lineRule="atLeast"/>
        <w:ind w:firstLine="630"/>
        <w:jc w:val="left"/>
        <w:rPr>
          <w:rFonts w:ascii="仿宋_GB2312" w:eastAsia="仿宋_GB2312" w:hAnsi="宋体" w:cs="宋体"/>
          <w:kern w:val="0"/>
          <w:sz w:val="32"/>
          <w:szCs w:val="32"/>
        </w:rPr>
      </w:pPr>
      <w:r>
        <w:rPr>
          <w:rFonts w:ascii="仿宋_GB2312" w:eastAsia="仿宋_GB2312" w:hAnsi="宋体" w:cs="宋体" w:hint="eastAsia"/>
          <w:kern w:val="0"/>
          <w:sz w:val="32"/>
          <w:szCs w:val="32"/>
          <w:lang/>
        </w:rPr>
        <w:t>电子邮箱：</w:t>
      </w:r>
      <w:r>
        <w:rPr>
          <w:rFonts w:ascii="仿宋_GB2312" w:eastAsia="仿宋_GB2312" w:hAnsi="宋体" w:cs="宋体" w:hint="eastAsia"/>
          <w:kern w:val="0"/>
          <w:sz w:val="32"/>
          <w:szCs w:val="32"/>
          <w:lang/>
        </w:rPr>
        <w:t>jjkxpjb@163.com</w:t>
      </w:r>
    </w:p>
    <w:p w:rsidR="00793E11" w:rsidRDefault="007B189E">
      <w:pPr>
        <w:widowControl/>
        <w:spacing w:line="400" w:lineRule="atLeast"/>
        <w:ind w:firstLine="630"/>
        <w:jc w:val="left"/>
        <w:rPr>
          <w:rFonts w:ascii="仿宋_GB2312" w:eastAsia="仿宋_GB2312" w:hAnsi="宋体" w:cs="宋体"/>
          <w:kern w:val="0"/>
          <w:sz w:val="32"/>
          <w:szCs w:val="32"/>
        </w:rPr>
      </w:pPr>
      <w:r>
        <w:rPr>
          <w:rFonts w:ascii="仿宋_GB2312" w:eastAsia="仿宋_GB2312" w:hAnsi="宋体" w:cs="宋体" w:hint="eastAsia"/>
          <w:kern w:val="0"/>
          <w:sz w:val="32"/>
          <w:szCs w:val="32"/>
          <w:lang/>
        </w:rPr>
        <w:t>通信地址：九江市八里湖新区八里湖大道</w:t>
      </w:r>
      <w:r>
        <w:rPr>
          <w:rFonts w:ascii="仿宋_GB2312" w:eastAsia="仿宋_GB2312" w:hAnsi="宋体" w:cs="宋体" w:hint="eastAsia"/>
          <w:kern w:val="0"/>
          <w:sz w:val="32"/>
          <w:szCs w:val="32"/>
          <w:lang/>
        </w:rPr>
        <w:t>166</w:t>
      </w:r>
      <w:r>
        <w:rPr>
          <w:rFonts w:ascii="仿宋_GB2312" w:eastAsia="仿宋_GB2312" w:hAnsi="宋体" w:cs="宋体" w:hint="eastAsia"/>
          <w:kern w:val="0"/>
          <w:sz w:val="32"/>
          <w:szCs w:val="32"/>
          <w:lang/>
        </w:rPr>
        <w:t>号</w:t>
      </w:r>
      <w:r>
        <w:rPr>
          <w:rFonts w:ascii="仿宋_GB2312" w:eastAsia="仿宋_GB2312" w:hAnsi="宋体" w:cs="宋体" w:hint="eastAsia"/>
          <w:kern w:val="0"/>
          <w:sz w:val="32"/>
          <w:szCs w:val="32"/>
          <w:lang/>
        </w:rPr>
        <w:t xml:space="preserve"> </w:t>
      </w:r>
      <w:r>
        <w:rPr>
          <w:rFonts w:ascii="仿宋_GB2312" w:eastAsia="仿宋_GB2312" w:hAnsi="宋体" w:cs="宋体" w:hint="eastAsia"/>
          <w:kern w:val="0"/>
          <w:sz w:val="32"/>
          <w:szCs w:val="32"/>
          <w:lang/>
        </w:rPr>
        <w:t>西附楼</w:t>
      </w:r>
      <w:r>
        <w:rPr>
          <w:rFonts w:ascii="仿宋_GB2312" w:eastAsia="仿宋_GB2312" w:hAnsi="宋体" w:cs="宋体" w:hint="eastAsia"/>
          <w:kern w:val="0"/>
          <w:sz w:val="32"/>
          <w:szCs w:val="32"/>
          <w:lang/>
        </w:rPr>
        <w:t xml:space="preserve">  D633</w:t>
      </w:r>
      <w:r>
        <w:rPr>
          <w:rFonts w:ascii="仿宋_GB2312" w:eastAsia="仿宋_GB2312" w:hAnsi="宋体" w:cs="宋体" w:hint="eastAsia"/>
          <w:kern w:val="0"/>
          <w:sz w:val="32"/>
          <w:szCs w:val="32"/>
          <w:lang/>
        </w:rPr>
        <w:t>室</w:t>
      </w:r>
    </w:p>
    <w:p w:rsidR="00793E11" w:rsidRDefault="00793E11">
      <w:pPr>
        <w:tabs>
          <w:tab w:val="center" w:pos="4330"/>
        </w:tabs>
        <w:spacing w:line="600" w:lineRule="exact"/>
        <w:ind w:firstLineChars="200" w:firstLine="640"/>
        <w:rPr>
          <w:rFonts w:ascii="仿宋_GB2312" w:eastAsia="仿宋_GB2312" w:hAnsi="Tahoma" w:cs="Tahoma"/>
          <w:sz w:val="32"/>
          <w:szCs w:val="32"/>
        </w:rPr>
      </w:pPr>
    </w:p>
    <w:p w:rsidR="00793E11" w:rsidRDefault="007B189E">
      <w:pPr>
        <w:spacing w:line="600" w:lineRule="exact"/>
        <w:ind w:firstLineChars="200" w:firstLine="640"/>
        <w:rPr>
          <w:rFonts w:ascii="仿宋_GB2312" w:eastAsia="仿宋_GB2312" w:hAnsi="Tahoma" w:cs="Tahoma"/>
          <w:sz w:val="32"/>
          <w:szCs w:val="32"/>
          <w:lang w:val="zh-CN"/>
        </w:rPr>
      </w:pPr>
      <w:r>
        <w:rPr>
          <w:rFonts w:ascii="仿宋_GB2312" w:eastAsia="仿宋_GB2312" w:hAnsi="Tahoma" w:cs="Tahoma" w:hint="eastAsia"/>
          <w:sz w:val="32"/>
          <w:szCs w:val="32"/>
          <w:lang w:val="zh-CN"/>
        </w:rPr>
        <w:t>附件：九江市首席</w:t>
      </w:r>
      <w:r>
        <w:rPr>
          <w:rFonts w:ascii="仿宋_GB2312" w:eastAsia="仿宋_GB2312" w:hAnsi="Times New Roman" w:cs="仿宋_GB2312" w:hint="eastAsia"/>
          <w:color w:val="000000"/>
          <w:sz w:val="32"/>
          <w:szCs w:val="32"/>
          <w:lang/>
        </w:rPr>
        <w:t>科学传播</w:t>
      </w:r>
      <w:r>
        <w:rPr>
          <w:rFonts w:ascii="仿宋_GB2312" w:eastAsia="仿宋_GB2312" w:hAnsi="Tahoma" w:cs="Tahoma" w:hint="eastAsia"/>
          <w:sz w:val="32"/>
          <w:szCs w:val="32"/>
          <w:lang w:val="zh-CN"/>
        </w:rPr>
        <w:t>专家推荐表</w:t>
      </w:r>
    </w:p>
    <w:p w:rsidR="00793E11" w:rsidRDefault="00793E11">
      <w:pPr>
        <w:spacing w:line="600" w:lineRule="exact"/>
        <w:ind w:firstLineChars="500" w:firstLine="1600"/>
        <w:rPr>
          <w:rFonts w:ascii="仿宋_GB2312" w:eastAsia="仿宋_GB2312" w:hAnsi="Tahoma" w:cs="Tahoma"/>
          <w:sz w:val="32"/>
          <w:szCs w:val="32"/>
          <w:lang w:val="zh-CN"/>
        </w:rPr>
      </w:pPr>
    </w:p>
    <w:p w:rsidR="00793E11" w:rsidRDefault="00793E11">
      <w:pPr>
        <w:spacing w:line="600" w:lineRule="exact"/>
        <w:ind w:firstLineChars="500" w:firstLine="1600"/>
        <w:rPr>
          <w:rFonts w:ascii="仿宋_GB2312" w:eastAsia="仿宋_GB2312" w:hAnsi="Tahoma" w:cs="Tahoma"/>
          <w:sz w:val="32"/>
          <w:szCs w:val="32"/>
          <w:lang w:val="zh-CN"/>
        </w:rPr>
      </w:pPr>
    </w:p>
    <w:p w:rsidR="00793E11" w:rsidRDefault="007B189E">
      <w:pPr>
        <w:spacing w:line="600" w:lineRule="exact"/>
        <w:ind w:firstLineChars="1450" w:firstLine="4640"/>
        <w:rPr>
          <w:rFonts w:ascii="仿宋_GB2312" w:eastAsia="仿宋_GB2312" w:hAnsi="Tahoma" w:cs="Tahoma"/>
          <w:sz w:val="32"/>
          <w:szCs w:val="32"/>
          <w:lang w:val="zh-CN"/>
        </w:rPr>
      </w:pPr>
      <w:r>
        <w:rPr>
          <w:rFonts w:ascii="仿宋_GB2312" w:eastAsia="仿宋_GB2312" w:hAnsi="Tahoma" w:cs="Tahoma" w:hint="eastAsia"/>
          <w:sz w:val="32"/>
          <w:szCs w:val="32"/>
          <w:lang w:val="zh-CN"/>
        </w:rPr>
        <w:t>九江市科学市技术协会</w:t>
      </w:r>
    </w:p>
    <w:p w:rsidR="00793E11" w:rsidRDefault="007B189E">
      <w:pPr>
        <w:wordWrap w:val="0"/>
        <w:spacing w:line="600" w:lineRule="exact"/>
        <w:ind w:rightChars="400" w:right="840" w:firstLineChars="200" w:firstLine="640"/>
        <w:jc w:val="right"/>
        <w:rPr>
          <w:rFonts w:ascii="仿宋_GB2312" w:eastAsia="仿宋_GB2312" w:hAnsi="Tahoma" w:cs="Tahoma"/>
          <w:sz w:val="32"/>
          <w:szCs w:val="32"/>
          <w:lang w:val="zh-CN"/>
        </w:rPr>
      </w:pPr>
      <w:r>
        <w:rPr>
          <w:rFonts w:ascii="仿宋_GB2312" w:eastAsia="仿宋_GB2312" w:hAnsi="Tahoma" w:cs="Tahoma" w:hint="eastAsia"/>
          <w:sz w:val="32"/>
          <w:szCs w:val="32"/>
          <w:lang w:val="zh-CN"/>
        </w:rPr>
        <w:t>2020</w:t>
      </w:r>
      <w:r>
        <w:rPr>
          <w:rFonts w:ascii="仿宋_GB2312" w:eastAsia="仿宋_GB2312" w:hAnsi="Tahoma" w:cs="Tahoma" w:hint="eastAsia"/>
          <w:sz w:val="32"/>
          <w:szCs w:val="32"/>
          <w:lang w:val="zh-CN"/>
        </w:rPr>
        <w:t>年</w:t>
      </w:r>
      <w:r>
        <w:rPr>
          <w:rFonts w:ascii="仿宋_GB2312" w:eastAsia="仿宋_GB2312" w:hAnsi="Tahoma" w:cs="Tahoma" w:hint="eastAsia"/>
          <w:sz w:val="32"/>
          <w:szCs w:val="32"/>
          <w:lang w:val="zh-CN"/>
        </w:rPr>
        <w:t>11</w:t>
      </w:r>
      <w:r>
        <w:rPr>
          <w:rFonts w:ascii="仿宋_GB2312" w:eastAsia="仿宋_GB2312" w:hAnsi="Tahoma" w:cs="Tahoma" w:hint="eastAsia"/>
          <w:sz w:val="32"/>
          <w:szCs w:val="32"/>
          <w:lang w:val="zh-CN"/>
        </w:rPr>
        <w:t>月</w:t>
      </w:r>
      <w:r>
        <w:rPr>
          <w:rFonts w:ascii="仿宋_GB2312" w:eastAsia="仿宋_GB2312" w:hAnsi="Tahoma" w:cs="Tahoma" w:hint="eastAsia"/>
          <w:sz w:val="32"/>
          <w:szCs w:val="32"/>
          <w:lang w:val="zh-CN"/>
        </w:rPr>
        <w:t>1</w:t>
      </w:r>
      <w:r w:rsidR="004346F8">
        <w:rPr>
          <w:rFonts w:ascii="仿宋_GB2312" w:eastAsia="仿宋_GB2312" w:hAnsi="Tahoma" w:cs="Tahoma" w:hint="eastAsia"/>
          <w:sz w:val="32"/>
          <w:szCs w:val="32"/>
          <w:lang w:val="zh-CN"/>
        </w:rPr>
        <w:t>8</w:t>
      </w:r>
      <w:r>
        <w:rPr>
          <w:rFonts w:ascii="仿宋_GB2312" w:eastAsia="仿宋_GB2312" w:hAnsi="Tahoma" w:cs="Tahoma" w:hint="eastAsia"/>
          <w:sz w:val="32"/>
          <w:szCs w:val="32"/>
          <w:lang w:val="zh-CN"/>
        </w:rPr>
        <w:t>日</w:t>
      </w:r>
    </w:p>
    <w:p w:rsidR="00793E11" w:rsidRDefault="007B189E">
      <w:pPr>
        <w:spacing w:line="580" w:lineRule="exact"/>
        <w:rPr>
          <w:rFonts w:ascii="仿宋_GB2312" w:eastAsia="仿宋_GB2312" w:cs="仿宋_GB2312"/>
          <w:sz w:val="30"/>
          <w:szCs w:val="30"/>
        </w:rPr>
      </w:pPr>
      <w:r>
        <w:rPr>
          <w:rFonts w:ascii="仿宋_GB2312" w:eastAsia="仿宋_GB2312" w:hAnsi="Times New Roman" w:cs="Times New Roman" w:hint="eastAsia"/>
          <w:szCs w:val="32"/>
          <w:lang/>
        </w:rPr>
        <w:br w:type="page"/>
      </w:r>
    </w:p>
    <w:p w:rsidR="00793E11" w:rsidRDefault="007B189E">
      <w:pPr>
        <w:spacing w:line="580" w:lineRule="exact"/>
        <w:rPr>
          <w:rFonts w:ascii="黑体" w:eastAsia="黑体" w:hAnsi="宋体" w:cs="黑体"/>
          <w:sz w:val="30"/>
          <w:szCs w:val="30"/>
        </w:rPr>
      </w:pPr>
      <w:r>
        <w:rPr>
          <w:rFonts w:ascii="黑体" w:eastAsia="黑体" w:hAnsi="宋体" w:cs="黑体" w:hint="eastAsia"/>
          <w:sz w:val="30"/>
          <w:szCs w:val="30"/>
          <w:lang/>
        </w:rPr>
        <w:lastRenderedPageBreak/>
        <w:t>附件</w:t>
      </w:r>
    </w:p>
    <w:p w:rsidR="00793E11" w:rsidRDefault="007B189E" w:rsidP="004346F8">
      <w:pPr>
        <w:spacing w:afterLines="100"/>
        <w:ind w:firstLine="640"/>
        <w:jc w:val="center"/>
        <w:rPr>
          <w:rFonts w:ascii="华文中宋" w:eastAsia="华文中宋" w:hAnsi="华文中宋" w:cs="华文中宋"/>
          <w:sz w:val="44"/>
          <w:szCs w:val="44"/>
        </w:rPr>
      </w:pPr>
      <w:r>
        <w:rPr>
          <w:rFonts w:ascii="华文中宋" w:eastAsia="华文中宋" w:hAnsi="华文中宋" w:cs="华文中宋" w:hint="eastAsia"/>
          <w:sz w:val="44"/>
          <w:szCs w:val="44"/>
          <w:lang/>
        </w:rPr>
        <w:t>九江市首席科学传播专家推荐表</w:t>
      </w:r>
    </w:p>
    <w:p w:rsidR="00793E11" w:rsidRDefault="007B189E">
      <w:pPr>
        <w:spacing w:line="580" w:lineRule="exact"/>
        <w:ind w:firstLineChars="100" w:firstLine="280"/>
        <w:rPr>
          <w:rFonts w:ascii="小标宋" w:eastAsia="小标宋" w:hAnsi="小标宋" w:cs="小标宋"/>
          <w:sz w:val="28"/>
          <w:szCs w:val="36"/>
        </w:rPr>
      </w:pPr>
      <w:r>
        <w:rPr>
          <w:rFonts w:ascii="小标宋" w:eastAsia="小标宋" w:hAnsi="小标宋" w:cs="小标宋" w:hint="eastAsia"/>
          <w:sz w:val="28"/>
          <w:szCs w:val="36"/>
          <w:lang/>
        </w:rPr>
        <w:t>单位名称：</w:t>
      </w:r>
    </w:p>
    <w:tbl>
      <w:tblPr>
        <w:tblW w:w="9275" w:type="dxa"/>
        <w:tblInd w:w="-176" w:type="dxa"/>
        <w:tblLook w:val="04A0"/>
      </w:tblPr>
      <w:tblGrid>
        <w:gridCol w:w="180"/>
        <w:gridCol w:w="1105"/>
        <w:gridCol w:w="320"/>
        <w:gridCol w:w="770"/>
        <w:gridCol w:w="832"/>
        <w:gridCol w:w="881"/>
        <w:gridCol w:w="1141"/>
        <w:gridCol w:w="714"/>
        <w:gridCol w:w="714"/>
        <w:gridCol w:w="888"/>
        <w:gridCol w:w="1098"/>
        <w:gridCol w:w="351"/>
        <w:gridCol w:w="281"/>
      </w:tblGrid>
      <w:tr w:rsidR="00793E11">
        <w:trPr>
          <w:trHeight w:val="529"/>
        </w:trPr>
        <w:tc>
          <w:tcPr>
            <w:tcW w:w="1285" w:type="dxa"/>
            <w:gridSpan w:val="2"/>
            <w:tcBorders>
              <w:top w:val="single" w:sz="12" w:space="0" w:color="auto"/>
              <w:left w:val="single" w:sz="12"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姓名</w:t>
            </w:r>
          </w:p>
        </w:tc>
        <w:tc>
          <w:tcPr>
            <w:tcW w:w="1090" w:type="dxa"/>
            <w:gridSpan w:val="2"/>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832"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性别</w:t>
            </w:r>
          </w:p>
        </w:tc>
        <w:tc>
          <w:tcPr>
            <w:tcW w:w="881"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1141"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出生年月</w:t>
            </w:r>
          </w:p>
        </w:tc>
        <w:tc>
          <w:tcPr>
            <w:tcW w:w="71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71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民族</w:t>
            </w:r>
          </w:p>
        </w:tc>
        <w:tc>
          <w:tcPr>
            <w:tcW w:w="88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109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出生地</w:t>
            </w:r>
          </w:p>
        </w:tc>
        <w:tc>
          <w:tcPr>
            <w:tcW w:w="632" w:type="dxa"/>
            <w:gridSpan w:val="2"/>
            <w:tcBorders>
              <w:top w:val="single" w:sz="12" w:space="0" w:color="auto"/>
              <w:left w:val="single" w:sz="6" w:space="0" w:color="auto"/>
              <w:bottom w:val="single" w:sz="6" w:space="0" w:color="auto"/>
              <w:right w:val="single" w:sz="12"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r>
      <w:tr w:rsidR="00793E11">
        <w:trPr>
          <w:trHeight w:val="529"/>
        </w:trPr>
        <w:tc>
          <w:tcPr>
            <w:tcW w:w="1285"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工作单位</w:t>
            </w:r>
          </w:p>
        </w:tc>
        <w:tc>
          <w:tcPr>
            <w:tcW w:w="2803"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1141" w:type="dxa"/>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职务</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88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职称</w:t>
            </w:r>
          </w:p>
        </w:tc>
        <w:tc>
          <w:tcPr>
            <w:tcW w:w="1730"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r>
      <w:tr w:rsidR="00793E11">
        <w:trPr>
          <w:trHeight w:val="529"/>
        </w:trPr>
        <w:tc>
          <w:tcPr>
            <w:tcW w:w="1285"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电子邮箱</w:t>
            </w:r>
          </w:p>
        </w:tc>
        <w:tc>
          <w:tcPr>
            <w:tcW w:w="2803"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1141" w:type="dxa"/>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微信号</w:t>
            </w:r>
          </w:p>
        </w:tc>
        <w:tc>
          <w:tcPr>
            <w:tcW w:w="142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888" w:type="dxa"/>
            <w:tcBorders>
              <w:top w:val="single" w:sz="6" w:space="0" w:color="auto"/>
              <w:left w:val="single" w:sz="6"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手机号</w:t>
            </w:r>
          </w:p>
        </w:tc>
        <w:tc>
          <w:tcPr>
            <w:tcW w:w="1730"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r>
      <w:tr w:rsidR="00793E11">
        <w:trPr>
          <w:trHeight w:val="529"/>
        </w:trPr>
        <w:tc>
          <w:tcPr>
            <w:tcW w:w="1285"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通信地址</w:t>
            </w:r>
          </w:p>
        </w:tc>
        <w:tc>
          <w:tcPr>
            <w:tcW w:w="7990" w:type="dxa"/>
            <w:gridSpan w:val="11"/>
            <w:tcBorders>
              <w:top w:val="single" w:sz="6" w:space="0" w:color="auto"/>
              <w:left w:val="single" w:sz="6" w:space="0" w:color="auto"/>
              <w:bottom w:val="single" w:sz="6" w:space="0" w:color="auto"/>
              <w:right w:val="single" w:sz="12"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r>
      <w:tr w:rsidR="00793E11">
        <w:trPr>
          <w:trHeight w:val="1135"/>
        </w:trPr>
        <w:tc>
          <w:tcPr>
            <w:tcW w:w="1285" w:type="dxa"/>
            <w:gridSpan w:val="2"/>
            <w:tcBorders>
              <w:top w:val="single" w:sz="6" w:space="0" w:color="auto"/>
              <w:left w:val="single" w:sz="12" w:space="0" w:color="auto"/>
              <w:bottom w:val="single" w:sz="4" w:space="0" w:color="auto"/>
              <w:right w:val="single" w:sz="6" w:space="0" w:color="auto"/>
            </w:tcBorders>
            <w:shd w:val="clear" w:color="auto" w:fill="auto"/>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主要从事学科、专业或行业</w:t>
            </w:r>
          </w:p>
        </w:tc>
        <w:tc>
          <w:tcPr>
            <w:tcW w:w="2803" w:type="dxa"/>
            <w:gridSpan w:val="4"/>
            <w:tcBorders>
              <w:top w:val="single" w:sz="6" w:space="0" w:color="auto"/>
              <w:left w:val="single" w:sz="6" w:space="0" w:color="auto"/>
              <w:bottom w:val="single" w:sz="4" w:space="0" w:color="auto"/>
              <w:right w:val="single" w:sz="6" w:space="0" w:color="auto"/>
            </w:tcBorders>
            <w:shd w:val="clear" w:color="auto" w:fill="auto"/>
            <w:noWrap/>
            <w:vAlign w:val="center"/>
          </w:tcPr>
          <w:p w:rsidR="00793E11" w:rsidRDefault="00793E11">
            <w:pPr>
              <w:jc w:val="center"/>
              <w:rPr>
                <w:rFonts w:ascii="黑体" w:eastAsia="黑体" w:hAnsi="宋体" w:cs="宋体"/>
                <w:color w:val="000000"/>
                <w:sz w:val="22"/>
                <w:szCs w:val="22"/>
              </w:rPr>
            </w:pPr>
          </w:p>
        </w:tc>
        <w:tc>
          <w:tcPr>
            <w:tcW w:w="1141" w:type="dxa"/>
            <w:tcBorders>
              <w:top w:val="single" w:sz="6" w:space="0" w:color="auto"/>
              <w:left w:val="single" w:sz="6" w:space="0" w:color="auto"/>
              <w:bottom w:val="single" w:sz="4" w:space="0" w:color="auto"/>
              <w:right w:val="single" w:sz="6" w:space="0" w:color="auto"/>
            </w:tcBorders>
            <w:shd w:val="clear" w:color="auto" w:fill="auto"/>
            <w:vAlign w:val="center"/>
          </w:tcPr>
          <w:p w:rsidR="00793E11" w:rsidRDefault="007B189E">
            <w:pPr>
              <w:jc w:val="center"/>
              <w:rPr>
                <w:rFonts w:ascii="黑体" w:eastAsia="黑体" w:hAnsi="宋体" w:cs="宋体"/>
                <w:color w:val="000000"/>
                <w:sz w:val="22"/>
                <w:szCs w:val="22"/>
              </w:rPr>
            </w:pPr>
            <w:r>
              <w:rPr>
                <w:rFonts w:ascii="黑体" w:eastAsia="黑体" w:hAnsi="宋体" w:cs="宋体" w:hint="eastAsia"/>
                <w:color w:val="000000"/>
                <w:sz w:val="22"/>
                <w:szCs w:val="22"/>
                <w:lang/>
              </w:rPr>
              <w:t>学术界担任社会职务</w:t>
            </w:r>
          </w:p>
        </w:tc>
        <w:tc>
          <w:tcPr>
            <w:tcW w:w="4046" w:type="dxa"/>
            <w:gridSpan w:val="6"/>
            <w:tcBorders>
              <w:top w:val="single" w:sz="6" w:space="0" w:color="auto"/>
              <w:left w:val="single" w:sz="6" w:space="0" w:color="auto"/>
              <w:bottom w:val="single" w:sz="4" w:space="0" w:color="auto"/>
              <w:right w:val="single" w:sz="12" w:space="0" w:color="auto"/>
            </w:tcBorders>
            <w:shd w:val="clear" w:color="auto" w:fill="auto"/>
            <w:noWrap/>
            <w:vAlign w:val="center"/>
          </w:tcPr>
          <w:p w:rsidR="00793E11" w:rsidRDefault="00793E11">
            <w:pPr>
              <w:jc w:val="center"/>
              <w:rPr>
                <w:rFonts w:ascii="楷体_GB2312" w:eastAsia="楷体_GB2312" w:hAnsi="宋体" w:cs="宋体"/>
                <w:color w:val="000000"/>
                <w:sz w:val="22"/>
                <w:szCs w:val="22"/>
              </w:rPr>
            </w:pPr>
          </w:p>
        </w:tc>
      </w:tr>
      <w:tr w:rsidR="00793E11">
        <w:trPr>
          <w:trHeight w:val="619"/>
        </w:trPr>
        <w:tc>
          <w:tcPr>
            <w:tcW w:w="9275" w:type="dxa"/>
            <w:gridSpan w:val="13"/>
            <w:tcBorders>
              <w:top w:val="single" w:sz="6" w:space="0" w:color="auto"/>
              <w:left w:val="single" w:sz="12" w:space="0" w:color="auto"/>
              <w:bottom w:val="single" w:sz="4" w:space="0" w:color="auto"/>
              <w:right w:val="single" w:sz="12" w:space="0" w:color="auto"/>
            </w:tcBorders>
            <w:shd w:val="clear" w:color="auto" w:fill="auto"/>
            <w:vAlign w:val="center"/>
          </w:tcPr>
          <w:p w:rsidR="00793E11" w:rsidRDefault="007B189E">
            <w:pPr>
              <w:jc w:val="center"/>
              <w:rPr>
                <w:rFonts w:ascii="黑体" w:eastAsia="黑体" w:hAnsi="宋体" w:cs="宋体"/>
                <w:color w:val="000000"/>
                <w:sz w:val="22"/>
                <w:szCs w:val="22"/>
              </w:rPr>
            </w:pPr>
            <w:r>
              <w:rPr>
                <w:rFonts w:ascii="黑体" w:eastAsia="黑体" w:hAnsi="宋体" w:cs="黑体" w:hint="eastAsia"/>
                <w:kern w:val="0"/>
                <w:sz w:val="24"/>
                <w:lang/>
              </w:rPr>
              <w:t>个人简历</w:t>
            </w:r>
          </w:p>
        </w:tc>
      </w:tr>
      <w:tr w:rsidR="00793E11">
        <w:trPr>
          <w:trHeight w:val="6321"/>
        </w:trPr>
        <w:tc>
          <w:tcPr>
            <w:tcW w:w="9275" w:type="dxa"/>
            <w:gridSpan w:val="13"/>
            <w:tcBorders>
              <w:top w:val="single" w:sz="6" w:space="0" w:color="auto"/>
              <w:left w:val="single" w:sz="12" w:space="0" w:color="auto"/>
              <w:bottom w:val="single" w:sz="4" w:space="0" w:color="auto"/>
              <w:right w:val="single" w:sz="12" w:space="0" w:color="auto"/>
            </w:tcBorders>
            <w:shd w:val="clear" w:color="auto" w:fill="auto"/>
            <w:vAlign w:val="center"/>
          </w:tcPr>
          <w:p w:rsidR="00793E11" w:rsidRDefault="00793E11">
            <w:pPr>
              <w:jc w:val="center"/>
              <w:rPr>
                <w:rFonts w:ascii="黑体" w:eastAsia="黑体" w:hAnsi="宋体" w:cs="宋体"/>
                <w:color w:val="000000"/>
                <w:sz w:val="22"/>
                <w:szCs w:val="22"/>
              </w:rPr>
            </w:pPr>
          </w:p>
        </w:tc>
      </w:tr>
      <w:tr w:rsidR="00793E11">
        <w:trPr>
          <w:gridBefore w:val="1"/>
          <w:gridAfter w:val="1"/>
          <w:wBefore w:w="180" w:type="dxa"/>
          <w:wAfter w:w="285" w:type="dxa"/>
          <w:trHeight w:val="3354"/>
        </w:trPr>
        <w:tc>
          <w:tcPr>
            <w:tcW w:w="142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93E11" w:rsidRDefault="007B189E">
            <w:pPr>
              <w:spacing w:line="400" w:lineRule="exact"/>
              <w:jc w:val="center"/>
              <w:rPr>
                <w:rFonts w:ascii="黑体" w:eastAsia="黑体" w:hAnsi="宋体" w:cs="黑体"/>
                <w:sz w:val="24"/>
              </w:rPr>
            </w:pPr>
            <w:r>
              <w:rPr>
                <w:rFonts w:ascii="黑体" w:eastAsia="黑体" w:hAnsi="宋体" w:cs="黑体" w:hint="eastAsia"/>
                <w:sz w:val="24"/>
                <w:lang/>
              </w:rPr>
              <w:lastRenderedPageBreak/>
              <w:t>获奖情况</w:t>
            </w:r>
          </w:p>
        </w:tc>
        <w:tc>
          <w:tcPr>
            <w:tcW w:w="7389" w:type="dxa"/>
            <w:gridSpan w:val="9"/>
            <w:tcBorders>
              <w:top w:val="single" w:sz="12" w:space="0" w:color="auto"/>
              <w:left w:val="single" w:sz="4" w:space="0" w:color="auto"/>
              <w:bottom w:val="single" w:sz="4" w:space="0" w:color="auto"/>
              <w:right w:val="single" w:sz="12" w:space="0" w:color="auto"/>
            </w:tcBorders>
            <w:shd w:val="clear" w:color="auto" w:fill="auto"/>
          </w:tcPr>
          <w:p w:rsidR="00793E11" w:rsidRDefault="00793E11">
            <w:pPr>
              <w:spacing w:line="400" w:lineRule="exact"/>
              <w:jc w:val="center"/>
              <w:rPr>
                <w:rFonts w:ascii="楷体_GB2312" w:eastAsia="楷体_GB2312" w:cs="楷体_GB2312"/>
                <w:sz w:val="24"/>
              </w:rPr>
            </w:pPr>
          </w:p>
        </w:tc>
      </w:tr>
      <w:tr w:rsidR="00793E11">
        <w:trPr>
          <w:gridBefore w:val="1"/>
          <w:gridAfter w:val="1"/>
          <w:wBefore w:w="180" w:type="dxa"/>
          <w:wAfter w:w="285" w:type="dxa"/>
          <w:trHeight w:val="694"/>
        </w:trPr>
        <w:tc>
          <w:tcPr>
            <w:tcW w:w="142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4346F8" w:rsidRDefault="007B189E">
            <w:pPr>
              <w:spacing w:line="400" w:lineRule="exact"/>
              <w:jc w:val="center"/>
              <w:rPr>
                <w:rFonts w:ascii="黑体" w:eastAsia="黑体" w:hAnsi="宋体" w:cs="黑体" w:hint="eastAsia"/>
                <w:sz w:val="24"/>
                <w:lang/>
              </w:rPr>
            </w:pPr>
            <w:r>
              <w:rPr>
                <w:rFonts w:ascii="黑体" w:eastAsia="黑体" w:hAnsi="宋体" w:cs="黑体" w:hint="eastAsia"/>
                <w:sz w:val="24"/>
                <w:lang/>
              </w:rPr>
              <w:t>开展科普</w:t>
            </w:r>
          </w:p>
          <w:p w:rsidR="00793E11" w:rsidRDefault="007B189E">
            <w:pPr>
              <w:spacing w:line="400" w:lineRule="exact"/>
              <w:jc w:val="center"/>
              <w:rPr>
                <w:rFonts w:ascii="黑体" w:eastAsia="黑体" w:hAnsi="宋体" w:cs="黑体"/>
                <w:sz w:val="24"/>
              </w:rPr>
            </w:pPr>
            <w:r>
              <w:rPr>
                <w:rFonts w:ascii="黑体" w:eastAsia="黑体" w:hAnsi="宋体" w:cs="黑体" w:hint="eastAsia"/>
                <w:sz w:val="24"/>
                <w:lang/>
              </w:rPr>
              <w:t>活动名称</w:t>
            </w: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jc w:val="center"/>
              <w:rPr>
                <w:rFonts w:ascii="楷体_GB2312" w:eastAsia="楷体_GB2312" w:cs="楷体_GB2312"/>
                <w:sz w:val="24"/>
              </w:rPr>
            </w:pPr>
          </w:p>
        </w:tc>
      </w:tr>
      <w:tr w:rsidR="00793E11">
        <w:trPr>
          <w:gridBefore w:val="1"/>
          <w:gridAfter w:val="1"/>
          <w:wBefore w:w="180" w:type="dxa"/>
          <w:wAfter w:w="285" w:type="dxa"/>
          <w:trHeight w:val="705"/>
        </w:trPr>
        <w:tc>
          <w:tcPr>
            <w:tcW w:w="142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793E11" w:rsidRDefault="00793E11">
            <w:pPr>
              <w:rPr>
                <w:rFonts w:ascii="Calibri" w:hAnsi="Calibri" w:cs="Calibri"/>
                <w:szCs w:val="22"/>
              </w:rPr>
            </w:pP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jc w:val="center"/>
              <w:rPr>
                <w:rFonts w:ascii="楷体_GB2312" w:eastAsia="楷体_GB2312" w:cs="楷体_GB2312"/>
                <w:sz w:val="24"/>
              </w:rPr>
            </w:pPr>
          </w:p>
        </w:tc>
      </w:tr>
      <w:tr w:rsidR="00793E11">
        <w:trPr>
          <w:gridBefore w:val="1"/>
          <w:gridAfter w:val="1"/>
          <w:wBefore w:w="180" w:type="dxa"/>
          <w:wAfter w:w="285" w:type="dxa"/>
          <w:trHeight w:val="661"/>
        </w:trPr>
        <w:tc>
          <w:tcPr>
            <w:tcW w:w="142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793E11" w:rsidRDefault="00793E11">
            <w:pPr>
              <w:rPr>
                <w:rFonts w:ascii="Calibri" w:hAnsi="Calibri" w:cs="Calibri"/>
                <w:szCs w:val="22"/>
              </w:rPr>
            </w:pP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jc w:val="center"/>
              <w:rPr>
                <w:rFonts w:ascii="楷体_GB2312" w:eastAsia="楷体_GB2312" w:cs="楷体_GB2312"/>
                <w:sz w:val="24"/>
              </w:rPr>
            </w:pPr>
          </w:p>
        </w:tc>
      </w:tr>
      <w:tr w:rsidR="00793E11">
        <w:trPr>
          <w:gridBefore w:val="1"/>
          <w:gridAfter w:val="1"/>
          <w:wBefore w:w="180" w:type="dxa"/>
          <w:wAfter w:w="285" w:type="dxa"/>
          <w:trHeight w:val="596"/>
        </w:trPr>
        <w:tc>
          <w:tcPr>
            <w:tcW w:w="142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793E11" w:rsidRDefault="00793E11">
            <w:pPr>
              <w:rPr>
                <w:rFonts w:ascii="Calibri" w:hAnsi="Calibri" w:cs="Calibri"/>
                <w:szCs w:val="22"/>
              </w:rPr>
            </w:pP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jc w:val="center"/>
              <w:rPr>
                <w:rFonts w:ascii="楷体_GB2312" w:eastAsia="楷体_GB2312" w:cs="楷体_GB2312"/>
                <w:sz w:val="24"/>
              </w:rPr>
            </w:pPr>
          </w:p>
        </w:tc>
      </w:tr>
      <w:tr w:rsidR="00793E11">
        <w:trPr>
          <w:gridBefore w:val="1"/>
          <w:gridAfter w:val="1"/>
          <w:wBefore w:w="180" w:type="dxa"/>
          <w:wAfter w:w="285" w:type="dxa"/>
          <w:trHeight w:val="692"/>
        </w:trPr>
        <w:tc>
          <w:tcPr>
            <w:tcW w:w="8814"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793E11" w:rsidRDefault="007B189E">
            <w:pPr>
              <w:spacing w:line="500" w:lineRule="exact"/>
              <w:jc w:val="center"/>
              <w:rPr>
                <w:rFonts w:ascii="黑体" w:eastAsia="黑体" w:hAnsi="宋体" w:cs="黑体"/>
                <w:sz w:val="24"/>
              </w:rPr>
            </w:pPr>
            <w:r>
              <w:rPr>
                <w:rFonts w:ascii="黑体" w:eastAsia="黑体" w:hAnsi="宋体" w:cs="黑体" w:hint="eastAsia"/>
                <w:sz w:val="24"/>
                <w:lang/>
              </w:rPr>
              <w:t>重点科普内容或已有成熟科普报告题目</w:t>
            </w:r>
          </w:p>
        </w:tc>
      </w:tr>
      <w:tr w:rsidR="00793E11" w:rsidTr="007B189E">
        <w:trPr>
          <w:gridBefore w:val="1"/>
          <w:gridAfter w:val="1"/>
          <w:wBefore w:w="180" w:type="dxa"/>
          <w:wAfter w:w="285" w:type="dxa"/>
          <w:trHeight w:val="844"/>
        </w:trPr>
        <w:tc>
          <w:tcPr>
            <w:tcW w:w="142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3E11" w:rsidRPr="007B189E" w:rsidRDefault="007B189E" w:rsidP="007B189E">
            <w:pPr>
              <w:spacing w:line="500" w:lineRule="exact"/>
              <w:ind w:firstLineChars="200" w:firstLine="560"/>
              <w:rPr>
                <w:rFonts w:ascii="黑体" w:eastAsia="黑体" w:hAnsi="宋体" w:cs="黑体"/>
                <w:sz w:val="28"/>
                <w:szCs w:val="28"/>
              </w:rPr>
            </w:pPr>
            <w:r w:rsidRPr="007B189E">
              <w:rPr>
                <w:rFonts w:ascii="黑体" w:eastAsia="黑体" w:hAnsi="宋体" w:cs="黑体" w:hint="eastAsia"/>
                <w:sz w:val="28"/>
                <w:szCs w:val="28"/>
              </w:rPr>
              <w:t>1</w:t>
            </w: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ind w:firstLineChars="200" w:firstLine="480"/>
              <w:rPr>
                <w:rFonts w:ascii="楷体_GB2312" w:eastAsia="楷体_GB2312" w:cs="楷体_GB2312"/>
                <w:sz w:val="24"/>
              </w:rPr>
            </w:pPr>
          </w:p>
        </w:tc>
      </w:tr>
      <w:tr w:rsidR="00793E11" w:rsidTr="007B189E">
        <w:trPr>
          <w:gridBefore w:val="1"/>
          <w:gridAfter w:val="1"/>
          <w:wBefore w:w="180" w:type="dxa"/>
          <w:wAfter w:w="285" w:type="dxa"/>
          <w:trHeight w:val="842"/>
        </w:trPr>
        <w:tc>
          <w:tcPr>
            <w:tcW w:w="142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3E11" w:rsidRPr="007B189E" w:rsidRDefault="007B189E" w:rsidP="007B189E">
            <w:pPr>
              <w:spacing w:line="500" w:lineRule="exact"/>
              <w:ind w:firstLineChars="200" w:firstLine="560"/>
              <w:rPr>
                <w:rFonts w:ascii="黑体" w:eastAsia="黑体" w:hAnsi="宋体" w:cs="黑体"/>
                <w:sz w:val="28"/>
                <w:szCs w:val="28"/>
              </w:rPr>
            </w:pPr>
            <w:r w:rsidRPr="007B189E">
              <w:rPr>
                <w:rFonts w:ascii="黑体" w:eastAsia="黑体" w:hAnsi="宋体" w:cs="黑体" w:hint="eastAsia"/>
                <w:sz w:val="28"/>
                <w:szCs w:val="28"/>
              </w:rPr>
              <w:t>2</w:t>
            </w: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ind w:firstLineChars="200" w:firstLine="480"/>
              <w:rPr>
                <w:rFonts w:ascii="楷体_GB2312" w:eastAsia="楷体_GB2312" w:cs="楷体_GB2312"/>
                <w:sz w:val="24"/>
              </w:rPr>
            </w:pPr>
          </w:p>
        </w:tc>
      </w:tr>
      <w:tr w:rsidR="00793E11" w:rsidTr="007B189E">
        <w:trPr>
          <w:gridBefore w:val="1"/>
          <w:gridAfter w:val="1"/>
          <w:wBefore w:w="180" w:type="dxa"/>
          <w:wAfter w:w="285" w:type="dxa"/>
          <w:trHeight w:val="840"/>
        </w:trPr>
        <w:tc>
          <w:tcPr>
            <w:tcW w:w="142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3E11" w:rsidRPr="007B189E" w:rsidRDefault="007B189E" w:rsidP="007B189E">
            <w:pPr>
              <w:spacing w:line="500" w:lineRule="exact"/>
              <w:ind w:firstLineChars="200" w:firstLine="560"/>
              <w:rPr>
                <w:rFonts w:ascii="黑体" w:eastAsia="黑体" w:hAnsi="宋体" w:cs="黑体"/>
                <w:sz w:val="28"/>
                <w:szCs w:val="28"/>
              </w:rPr>
            </w:pPr>
            <w:r w:rsidRPr="007B189E">
              <w:rPr>
                <w:rFonts w:ascii="黑体" w:eastAsia="黑体" w:hAnsi="宋体" w:cs="黑体" w:hint="eastAsia"/>
                <w:sz w:val="28"/>
                <w:szCs w:val="28"/>
              </w:rPr>
              <w:t>3</w:t>
            </w: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ind w:firstLineChars="200" w:firstLine="480"/>
              <w:rPr>
                <w:rFonts w:ascii="楷体_GB2312" w:eastAsia="楷体_GB2312" w:cs="楷体_GB2312"/>
                <w:sz w:val="24"/>
              </w:rPr>
            </w:pPr>
          </w:p>
        </w:tc>
      </w:tr>
      <w:tr w:rsidR="00793E11" w:rsidTr="007B189E">
        <w:trPr>
          <w:gridBefore w:val="1"/>
          <w:gridAfter w:val="1"/>
          <w:wBefore w:w="180" w:type="dxa"/>
          <w:wAfter w:w="285" w:type="dxa"/>
          <w:trHeight w:val="794"/>
        </w:trPr>
        <w:tc>
          <w:tcPr>
            <w:tcW w:w="142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3E11" w:rsidRPr="007B189E" w:rsidRDefault="007B189E" w:rsidP="007B189E">
            <w:pPr>
              <w:spacing w:line="500" w:lineRule="exact"/>
              <w:ind w:firstLineChars="200" w:firstLine="560"/>
              <w:rPr>
                <w:rFonts w:ascii="黑体" w:eastAsia="黑体" w:hAnsi="宋体" w:cs="黑体"/>
                <w:sz w:val="28"/>
                <w:szCs w:val="28"/>
              </w:rPr>
            </w:pPr>
            <w:r w:rsidRPr="007B189E">
              <w:rPr>
                <w:rFonts w:ascii="黑体" w:eastAsia="黑体" w:hAnsi="宋体" w:cs="黑体" w:hint="eastAsia"/>
                <w:sz w:val="28"/>
                <w:szCs w:val="28"/>
              </w:rPr>
              <w:t>4</w:t>
            </w:r>
          </w:p>
        </w:tc>
        <w:tc>
          <w:tcPr>
            <w:tcW w:w="7389" w:type="dxa"/>
            <w:gridSpan w:val="9"/>
            <w:tcBorders>
              <w:top w:val="single" w:sz="4" w:space="0" w:color="auto"/>
              <w:left w:val="single" w:sz="4" w:space="0" w:color="auto"/>
              <w:bottom w:val="single" w:sz="4" w:space="0" w:color="auto"/>
              <w:right w:val="single" w:sz="12" w:space="0" w:color="auto"/>
            </w:tcBorders>
            <w:shd w:val="clear" w:color="auto" w:fill="auto"/>
          </w:tcPr>
          <w:p w:rsidR="00793E11" w:rsidRDefault="00793E11">
            <w:pPr>
              <w:spacing w:line="500" w:lineRule="exact"/>
              <w:ind w:firstLineChars="200" w:firstLine="480"/>
              <w:rPr>
                <w:rFonts w:ascii="楷体_GB2312" w:eastAsia="楷体_GB2312" w:cs="楷体_GB2312"/>
                <w:sz w:val="24"/>
              </w:rPr>
            </w:pPr>
          </w:p>
        </w:tc>
      </w:tr>
      <w:tr w:rsidR="00793E11">
        <w:trPr>
          <w:gridBefore w:val="1"/>
          <w:gridAfter w:val="1"/>
          <w:wBefore w:w="180" w:type="dxa"/>
          <w:wAfter w:w="285" w:type="dxa"/>
          <w:trHeight w:val="494"/>
        </w:trPr>
        <w:tc>
          <w:tcPr>
            <w:tcW w:w="8814" w:type="dxa"/>
            <w:gridSpan w:val="11"/>
            <w:tcBorders>
              <w:top w:val="single" w:sz="12" w:space="0" w:color="auto"/>
              <w:left w:val="single" w:sz="12" w:space="0" w:color="auto"/>
              <w:bottom w:val="single" w:sz="4" w:space="0" w:color="auto"/>
              <w:right w:val="single" w:sz="12" w:space="0" w:color="auto"/>
            </w:tcBorders>
            <w:shd w:val="clear" w:color="auto" w:fill="auto"/>
          </w:tcPr>
          <w:p w:rsidR="00793E11" w:rsidRDefault="007B189E">
            <w:pPr>
              <w:snapToGrid w:val="0"/>
              <w:spacing w:line="600" w:lineRule="exact"/>
              <w:jc w:val="center"/>
              <w:rPr>
                <w:rFonts w:ascii="黑体" w:eastAsia="黑体" w:hAnsi="宋体" w:cs="黑体"/>
                <w:b/>
                <w:sz w:val="24"/>
              </w:rPr>
            </w:pPr>
            <w:r>
              <w:rPr>
                <w:rFonts w:ascii="黑体" w:eastAsia="黑体" w:hAnsi="宋体" w:cs="黑体" w:hint="eastAsia"/>
                <w:sz w:val="24"/>
                <w:lang/>
              </w:rPr>
              <w:t>推荐单位意见</w:t>
            </w:r>
          </w:p>
        </w:tc>
      </w:tr>
      <w:tr w:rsidR="00793E11">
        <w:trPr>
          <w:gridBefore w:val="1"/>
          <w:gridAfter w:val="1"/>
          <w:wBefore w:w="180" w:type="dxa"/>
          <w:wAfter w:w="285" w:type="dxa"/>
          <w:trHeight w:val="2114"/>
        </w:trPr>
        <w:tc>
          <w:tcPr>
            <w:tcW w:w="8814" w:type="dxa"/>
            <w:gridSpan w:val="11"/>
            <w:tcBorders>
              <w:top w:val="single" w:sz="4" w:space="0" w:color="auto"/>
              <w:left w:val="single" w:sz="12" w:space="0" w:color="auto"/>
              <w:bottom w:val="single" w:sz="4" w:space="0" w:color="auto"/>
              <w:right w:val="single" w:sz="12" w:space="0" w:color="auto"/>
            </w:tcBorders>
            <w:shd w:val="clear" w:color="auto" w:fill="auto"/>
          </w:tcPr>
          <w:p w:rsidR="00793E11" w:rsidRDefault="00793E11">
            <w:pPr>
              <w:spacing w:line="500" w:lineRule="exact"/>
              <w:rPr>
                <w:rFonts w:ascii="楷体_GB2312" w:eastAsia="楷体_GB2312" w:cs="楷体_GB2312"/>
                <w:b/>
                <w:sz w:val="24"/>
              </w:rPr>
            </w:pPr>
          </w:p>
          <w:p w:rsidR="00793E11" w:rsidRDefault="00793E11">
            <w:pPr>
              <w:spacing w:line="500" w:lineRule="exact"/>
              <w:rPr>
                <w:rFonts w:ascii="楷体_GB2312" w:eastAsia="楷体_GB2312" w:cs="楷体_GB2312"/>
                <w:b/>
                <w:sz w:val="24"/>
              </w:rPr>
            </w:pPr>
          </w:p>
          <w:p w:rsidR="00793E11" w:rsidRDefault="007B189E">
            <w:pPr>
              <w:spacing w:line="500" w:lineRule="exact"/>
              <w:rPr>
                <w:rFonts w:ascii="楷体_GB2312" w:eastAsia="楷体_GB2312" w:cs="楷体_GB2312"/>
                <w:b/>
                <w:sz w:val="24"/>
              </w:rPr>
            </w:pPr>
            <w:r>
              <w:rPr>
                <w:rFonts w:ascii="楷体_GB2312" w:eastAsia="楷体_GB2312" w:hAnsi="Times New Roman" w:cs="楷体_GB2312" w:hint="eastAsia"/>
                <w:b/>
                <w:sz w:val="24"/>
                <w:lang/>
              </w:rPr>
              <w:t xml:space="preserve">                                      </w:t>
            </w:r>
            <w:r>
              <w:rPr>
                <w:rFonts w:ascii="楷体_GB2312" w:eastAsia="楷体_GB2312" w:hAnsi="Times New Roman" w:cs="楷体_GB2312" w:hint="eastAsia"/>
                <w:b/>
                <w:sz w:val="24"/>
                <w:lang/>
              </w:rPr>
              <w:t>负责人（签章）：</w:t>
            </w:r>
          </w:p>
          <w:p w:rsidR="00793E11" w:rsidRDefault="007B189E">
            <w:pPr>
              <w:spacing w:line="500" w:lineRule="exact"/>
              <w:rPr>
                <w:rFonts w:ascii="楷体_GB2312" w:eastAsia="楷体_GB2312" w:cs="楷体_GB2312"/>
                <w:sz w:val="24"/>
              </w:rPr>
            </w:pPr>
            <w:r>
              <w:rPr>
                <w:rFonts w:ascii="楷体_GB2312" w:eastAsia="楷体_GB2312" w:hAnsi="Times New Roman" w:cs="楷体_GB2312" w:hint="eastAsia"/>
                <w:b/>
                <w:sz w:val="24"/>
                <w:lang/>
              </w:rPr>
              <w:t xml:space="preserve">                                             </w:t>
            </w:r>
            <w:r>
              <w:rPr>
                <w:rFonts w:ascii="楷体_GB2312" w:eastAsia="楷体_GB2312" w:hAnsi="Times New Roman" w:cs="楷体_GB2312" w:hint="eastAsia"/>
                <w:b/>
                <w:sz w:val="24"/>
                <w:lang/>
              </w:rPr>
              <w:t>年</w:t>
            </w:r>
            <w:r>
              <w:rPr>
                <w:rFonts w:ascii="楷体_GB2312" w:eastAsia="楷体_GB2312" w:hAnsi="Times New Roman" w:cs="楷体_GB2312" w:hint="eastAsia"/>
                <w:b/>
                <w:sz w:val="24"/>
                <w:lang/>
              </w:rPr>
              <w:t xml:space="preserve">    </w:t>
            </w:r>
            <w:r>
              <w:rPr>
                <w:rFonts w:ascii="楷体_GB2312" w:eastAsia="楷体_GB2312" w:hAnsi="Times New Roman" w:cs="楷体_GB2312" w:hint="eastAsia"/>
                <w:b/>
                <w:sz w:val="24"/>
                <w:lang/>
              </w:rPr>
              <w:t>月</w:t>
            </w:r>
            <w:r>
              <w:rPr>
                <w:rFonts w:ascii="楷体_GB2312" w:eastAsia="楷体_GB2312" w:hAnsi="Times New Roman" w:cs="楷体_GB2312" w:hint="eastAsia"/>
                <w:b/>
                <w:sz w:val="24"/>
                <w:lang/>
              </w:rPr>
              <w:t xml:space="preserve">    </w:t>
            </w:r>
            <w:r>
              <w:rPr>
                <w:rFonts w:ascii="楷体_GB2312" w:eastAsia="楷体_GB2312" w:hAnsi="Times New Roman" w:cs="楷体_GB2312" w:hint="eastAsia"/>
                <w:b/>
                <w:sz w:val="24"/>
                <w:lang/>
              </w:rPr>
              <w:t>日</w:t>
            </w:r>
          </w:p>
        </w:tc>
      </w:tr>
    </w:tbl>
    <w:p w:rsidR="00793E11" w:rsidRDefault="00793E11"/>
    <w:sectPr w:rsidR="00793E11" w:rsidSect="00793E11">
      <w:pgSz w:w="12240" w:h="15840"/>
      <w:pgMar w:top="1440" w:right="1800" w:bottom="1440" w:left="1800" w:header="720" w:footer="72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小标宋">
    <w:altName w:val="Arial Unicode MS"/>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4FD72D42"/>
    <w:rsid w:val="004346F8"/>
    <w:rsid w:val="00793E11"/>
    <w:rsid w:val="007B189E"/>
    <w:rsid w:val="4FD72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E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E1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jskx.com.cn/html/xiazaizhuanq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324</Words>
  <Characters>1853</Characters>
  <Application>Microsoft Office Word</Application>
  <DocSecurity>0</DocSecurity>
  <Lines>15</Lines>
  <Paragraphs>4</Paragraphs>
  <ScaleCrop>false</ScaleCrop>
  <Company>微软中国</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dreamice</dc:creator>
  <cp:lastModifiedBy>微软用户</cp:lastModifiedBy>
  <cp:revision>3</cp:revision>
  <cp:lastPrinted>2020-11-17T09:05:00Z</cp:lastPrinted>
  <dcterms:created xsi:type="dcterms:W3CDTF">2020-11-17T09:04:00Z</dcterms:created>
  <dcterms:modified xsi:type="dcterms:W3CDTF">2020-11-18T09:17:00Z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