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4F" w:rsidRPr="00FB3260" w:rsidRDefault="00A87B4F" w:rsidP="00A87B4F">
      <w:pPr>
        <w:pStyle w:val="MSGENFONTSTYLENAMETEMPLATEROLENUMBERMSGENFONTSTYLENAMEBYROLETEXT90"/>
        <w:shd w:val="clear" w:color="auto" w:fill="auto"/>
        <w:spacing w:after="352"/>
        <w:ind w:left="580"/>
        <w:rPr>
          <w:rFonts w:ascii="仿宋" w:eastAsia="仿宋" w:hAnsi="仿宋"/>
          <w:color w:val="000000" w:themeColor="text1"/>
          <w:sz w:val="32"/>
          <w:szCs w:val="32"/>
        </w:rPr>
      </w:pPr>
      <w:r w:rsidRPr="00FB3260">
        <w:rPr>
          <w:rFonts w:ascii="仿宋" w:eastAsia="仿宋" w:hAnsi="仿宋" w:hint="eastAsia"/>
          <w:color w:val="000000" w:themeColor="text1"/>
          <w:sz w:val="32"/>
          <w:szCs w:val="32"/>
        </w:rPr>
        <w:t>附件1</w:t>
      </w:r>
    </w:p>
    <w:p w:rsidR="00A87B4F" w:rsidRPr="00FB3260" w:rsidRDefault="00A87B4F" w:rsidP="00A87B4F">
      <w:pPr>
        <w:pStyle w:val="MSGENFONTSTYLENAMETEMPLATEROLENUMBERMSGENFONTSTYLENAMEBYROLETEXT90"/>
        <w:shd w:val="clear" w:color="auto" w:fill="auto"/>
        <w:spacing w:after="352"/>
        <w:ind w:left="580"/>
        <w:rPr>
          <w:rFonts w:ascii="黑体" w:eastAsia="黑体" w:hAnsi="黑体"/>
          <w:b/>
          <w:color w:val="000000" w:themeColor="text1"/>
        </w:rPr>
      </w:pPr>
      <w:r w:rsidRPr="00FB3260">
        <w:rPr>
          <w:rFonts w:ascii="黑体" w:eastAsia="黑体" w:hAnsi="黑体"/>
          <w:b/>
          <w:color w:val="000000" w:themeColor="text1"/>
        </w:rPr>
        <w:t>社会组织“双强六好”党组织星级创建申报审定标准（试行</w:t>
      </w:r>
      <w:r w:rsidRPr="00FB3260">
        <w:rPr>
          <w:rFonts w:ascii="黑体" w:eastAsia="黑体" w:hAnsi="黑体"/>
          <w:b/>
          <w:color w:val="000000" w:themeColor="text1"/>
          <w:lang w:bidi="en-US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7"/>
        <w:gridCol w:w="6231"/>
        <w:gridCol w:w="3654"/>
        <w:gridCol w:w="994"/>
        <w:gridCol w:w="1469"/>
      </w:tblGrid>
      <w:tr w:rsidR="00A87B4F" w:rsidRPr="00FB3260" w:rsidTr="003F4839">
        <w:trPr>
          <w:trHeight w:hRule="exact" w:val="46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87B4F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  <w:lang w:val="zh-CN" w:bidi="zh-CN"/>
              </w:rPr>
              <w:t>项目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87B4F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标准要求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87B4F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审定办法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87B4F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520" w:lineRule="exact"/>
              <w:ind w:left="200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扣分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87B4F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520" w:lineRule="exact"/>
              <w:ind w:left="440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BA3465" w:rsidRPr="00FB3260" w:rsidTr="003F4839">
        <w:trPr>
          <w:trHeight w:hRule="exact" w:val="857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465" w:rsidRPr="00FB3260" w:rsidRDefault="00BA3465" w:rsidP="002278A4">
            <w:pPr>
              <w:pStyle w:val="MSGENFONTSTYLENAMETEMPLATEROLENUMBERMSGENFONTSTYLENAMEBYROLETEXT20"/>
              <w:framePr w:w="13205" w:wrap="notBeside" w:vAnchor="text" w:hAnchor="text" w:xAlign="center" w:y="1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党组织班子好 (15</w:t>
            </w: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65" w:rsidRPr="00FB3260" w:rsidRDefault="00BA3465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1、党组织按期换届，党组织班子健全，结构合理、分工明确、责任落实，团结、民主、和谐，能够形成整体合力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（3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65" w:rsidRPr="00FB3260" w:rsidRDefault="00BA3465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查相关资料和实地了解。未按期换届的扣2分，班子不健全的扣3分，整体合力不强的扣2分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465" w:rsidRPr="00FB3260" w:rsidRDefault="00BA3465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465" w:rsidRPr="00FB3260" w:rsidRDefault="00BA3465" w:rsidP="00BA3465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未配党组织</w:t>
            </w:r>
          </w:p>
          <w:p w:rsidR="00BA3465" w:rsidRPr="00FB3260" w:rsidRDefault="00BA3465" w:rsidP="00CD10F7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324" w:lineRule="exact"/>
              <w:jc w:val="left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书记或近三年来社会组织党组织书记有重大违法违纪行 为的实行一票否决，直</w:t>
            </w:r>
            <w:r w:rsidR="00CD10F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转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定为未达标。</w:t>
            </w:r>
          </w:p>
        </w:tc>
      </w:tr>
      <w:tr w:rsidR="00BA3465" w:rsidRPr="00FB3260" w:rsidTr="003F4839">
        <w:trPr>
          <w:trHeight w:hRule="exact" w:val="569"/>
          <w:jc w:val="center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465" w:rsidRPr="00FB3260" w:rsidRDefault="00BA3465" w:rsidP="00A87B4F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52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65" w:rsidRPr="00FB3260" w:rsidRDefault="00BA3465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2、突出政治标准，配强党组织书记，书记政策理论水平、组织协调能力和群众工作本领强，在党员和群众中有较高威信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（3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65" w:rsidRPr="00FB3260" w:rsidRDefault="00BA3465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45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实地座谈了解和测评。根据座谈了解和涮评情况酌情扣分。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465" w:rsidRPr="00FB3260" w:rsidRDefault="00BA3465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465" w:rsidRPr="00FB3260" w:rsidRDefault="00BA3465" w:rsidP="00F31FA5">
            <w:pPr>
              <w:pStyle w:val="MSGENFONTSTYLENAMETEMPLATEROLENUMBERMSGENFONTSTYLENAMEBYROLETEXT20"/>
              <w:framePr w:w="13205" w:wrap="notBeside" w:vAnchor="text" w:hAnchor="text" w:xAlign="center" w:y="1"/>
              <w:spacing w:line="317" w:lineRule="exact"/>
              <w:jc w:val="left"/>
              <w:rPr>
                <w:rFonts w:ascii="仿宋" w:eastAsia="仿宋" w:hAnsi="仿宋"/>
                <w:color w:val="000000" w:themeColor="text1"/>
                <w:spacing w:val="0"/>
              </w:rPr>
            </w:pPr>
          </w:p>
        </w:tc>
      </w:tr>
      <w:tr w:rsidR="00BA3465" w:rsidRPr="00FB3260" w:rsidTr="003F4839">
        <w:trPr>
          <w:trHeight w:hRule="exact" w:val="835"/>
          <w:jc w:val="center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3465" w:rsidRPr="00FB3260" w:rsidRDefault="00BA3465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65" w:rsidRPr="00FB3260" w:rsidRDefault="00BA3465" w:rsidP="00884242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3、党组织班子成员与管理层双向进入、交叉任职，切实担负起领导群团组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织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的政治责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任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（3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65" w:rsidRPr="00FB3260" w:rsidRDefault="00BA3465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实地了解。双向进入、交叉任职不落实的扣2分，工会、共青团等群</w:t>
            </w:r>
            <w:r w:rsidRPr="00FB3260">
              <w:rPr>
                <w:rStyle w:val="MSGENFONTSTYLENAMETEMPLATEROLENUMBERMSGENFONTSTYLENAMEBYROLETEXT2MSGENFONTSTYLEMODIFERSIZE12"/>
                <w:rFonts w:ascii="仿宋" w:eastAsia="仿宋" w:hAnsi="仿宋" w:hint="eastAsia"/>
                <w:color w:val="000000" w:themeColor="text1"/>
                <w:sz w:val="18"/>
                <w:szCs w:val="18"/>
                <w:lang w:eastAsia="zh-CN"/>
              </w:rPr>
              <w:t>众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组织未建立的扣1分。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465" w:rsidRPr="00FB3260" w:rsidRDefault="00BA3465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465" w:rsidRPr="00FB3260" w:rsidRDefault="00BA3465" w:rsidP="00BA3465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317" w:lineRule="exact"/>
              <w:jc w:val="left"/>
              <w:rPr>
                <w:rFonts w:ascii="仿宋" w:eastAsia="仿宋" w:hAnsi="仿宋"/>
                <w:color w:val="000000" w:themeColor="text1"/>
                <w:spacing w:val="0"/>
              </w:rPr>
            </w:pPr>
          </w:p>
        </w:tc>
      </w:tr>
      <w:tr w:rsidR="00BA3465" w:rsidRPr="00FB3260" w:rsidTr="003F4839">
        <w:trPr>
          <w:trHeight w:hRule="exact" w:val="850"/>
          <w:jc w:val="center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465" w:rsidRPr="00FB3260" w:rsidRDefault="00BA3465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65" w:rsidRPr="00FB3260" w:rsidRDefault="00BA3465" w:rsidP="00CD10F7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45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4、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围绕社会组织工作目标，制定全年党组织工作计划，有台帐</w:t>
            </w:r>
            <w:r w:rsidR="00CD10F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有检查、有记录、有考核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（3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65" w:rsidRPr="00FB3260" w:rsidRDefault="00BA3465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查相关资料。未制定全年党组织工作计划扣2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分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，台帐、检查、记桌、考核不落实的酌情扣分。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465" w:rsidRPr="00FB3260" w:rsidRDefault="00BA3465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465" w:rsidRPr="00FB3260" w:rsidRDefault="00BA3465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A87B4F" w:rsidRPr="00FB3260" w:rsidTr="003F4839">
        <w:trPr>
          <w:trHeight w:hRule="exact" w:val="331"/>
          <w:jc w:val="center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884242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18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5、党组织与发起人及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会员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关系融洽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（3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18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实地了解。视关系融洽情况酌情扣分。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</w:tr>
      <w:tr w:rsidR="00823079" w:rsidRPr="006202DF" w:rsidTr="003F4839">
        <w:trPr>
          <w:trHeight w:hRule="exact" w:val="828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079" w:rsidRPr="00FB3260" w:rsidRDefault="00823079" w:rsidP="00A87B4F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520" w:lineRule="exact"/>
              <w:jc w:val="center"/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党员队伍好 (15)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079" w:rsidRPr="00FB3260" w:rsidRDefault="00823079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6、党员党性观念强，积极参与党组织开展的活动，切实履行党员义务和行使党员权利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（3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079" w:rsidRPr="00FB3260" w:rsidRDefault="00823079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查资料和实地了解。无正当理由而不参加组织活动的党员，有1名扣1分，有党员不履行义务和行使党员权利扣1分。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079" w:rsidRPr="00FB3260" w:rsidRDefault="00823079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079" w:rsidRPr="006202DF" w:rsidRDefault="00823079" w:rsidP="006202DF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320" w:lineRule="exact"/>
              <w:ind w:firstLineChars="150" w:firstLine="270"/>
              <w:jc w:val="left"/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因社会组织党组织自身原因，连续三年没发展党员的实行一票否决， 直接定为未达标。</w:t>
            </w:r>
          </w:p>
        </w:tc>
      </w:tr>
      <w:tr w:rsidR="00823079" w:rsidRPr="006202DF" w:rsidTr="003F4839">
        <w:trPr>
          <w:trHeight w:hRule="exact" w:val="576"/>
          <w:jc w:val="center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079" w:rsidRPr="00FB3260" w:rsidRDefault="00823079" w:rsidP="008635F1">
            <w:pPr>
              <w:pStyle w:val="MSGENFONTSTYLENAMETEMPLATEROLENUMBERMSGENFONTSTYLENAMEBYROLETEXT20"/>
              <w:framePr w:w="13205" w:wrap="notBeside" w:vAnchor="text" w:hAnchor="text" w:xAlign="center" w:y="1"/>
              <w:spacing w:line="216" w:lineRule="exact"/>
              <w:jc w:val="both"/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079" w:rsidRPr="00FB3260" w:rsidRDefault="00823079" w:rsidP="00884242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45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7、党员80%处于业务和管理骨干岗位，思想觉悟、业务技能、工作业绩高于一般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会员群众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，发挥了先锋模范作用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（3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079" w:rsidRPr="00FB3260" w:rsidRDefault="00823079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52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查资料和实地了解。每少10%扣1分，党员先锋模范作用发挥情况酌情扣分。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079" w:rsidRPr="00FB3260" w:rsidRDefault="00823079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079" w:rsidRPr="006202DF" w:rsidRDefault="00823079" w:rsidP="006202DF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320" w:lineRule="exact"/>
              <w:ind w:firstLineChars="150" w:firstLine="270"/>
              <w:jc w:val="left"/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</w:pPr>
          </w:p>
        </w:tc>
      </w:tr>
      <w:tr w:rsidR="00823079" w:rsidRPr="006202DF" w:rsidTr="003F4839">
        <w:trPr>
          <w:trHeight w:hRule="exact" w:val="835"/>
          <w:jc w:val="center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079" w:rsidRPr="00FB3260" w:rsidRDefault="00823079" w:rsidP="00CB2456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16" w:lineRule="exact"/>
              <w:jc w:val="both"/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079" w:rsidRPr="00FB3260" w:rsidRDefault="00823079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8、党员数量相对稳定，有适量的入党积极分子队伍，发展党员有计划、重点突出，注重“三培养”，党员培养发展程序规范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（3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079" w:rsidRPr="00FB3260" w:rsidRDefault="00823079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查资料。没有入党积极分子的扣2分，无发展计划、重点不突出的扣1分，党员培养发展程序不规范扣1分。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079" w:rsidRPr="00FB3260" w:rsidRDefault="00823079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079" w:rsidRPr="006202DF" w:rsidRDefault="00823079" w:rsidP="006202DF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320" w:lineRule="exact"/>
              <w:ind w:firstLineChars="150" w:firstLine="270"/>
              <w:jc w:val="left"/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</w:pPr>
          </w:p>
        </w:tc>
      </w:tr>
      <w:tr w:rsidR="00823079" w:rsidRPr="00FB3260" w:rsidTr="003F4839">
        <w:trPr>
          <w:trHeight w:hRule="exact" w:val="331"/>
          <w:jc w:val="center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079" w:rsidRPr="00FB3260" w:rsidRDefault="00823079" w:rsidP="00CB2456">
            <w:pPr>
              <w:framePr w:w="13205" w:wrap="notBeside" w:vAnchor="text" w:hAnchor="text" w:xAlign="center" w:y="1"/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079" w:rsidRPr="00FB3260" w:rsidRDefault="00823079" w:rsidP="00884242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18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9、党员队伍与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会员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关系融洽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（3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079" w:rsidRPr="00FB3260" w:rsidRDefault="00823079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18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实地了解。视关系融洽程度酌情扣分。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079" w:rsidRPr="00FB3260" w:rsidRDefault="00823079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079" w:rsidRPr="00FB3260" w:rsidRDefault="00823079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823079" w:rsidRPr="00FB3260" w:rsidTr="003F4839">
        <w:trPr>
          <w:trHeight w:hRule="exact" w:val="533"/>
          <w:jc w:val="center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79" w:rsidRPr="00FB3260" w:rsidRDefault="00823079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079" w:rsidRPr="00FB3260" w:rsidRDefault="00823079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18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10、党员没有违法违纪现象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（3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079" w:rsidRPr="00FB3260" w:rsidRDefault="00823079" w:rsidP="00FB41ED">
            <w:pPr>
              <w:pStyle w:val="MSGENFONTSTYLENAMETEMPLATEROLENUMBERMSGENFONTSTYLENAMEBYROLETEXT20"/>
              <w:framePr w:w="13205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查资料和实地了解。党员有违法违纪情况，有1名扣1分。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79" w:rsidRPr="00FB3260" w:rsidRDefault="00823079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79" w:rsidRPr="00FB3260" w:rsidRDefault="00823079" w:rsidP="00CB2456">
            <w:pPr>
              <w:framePr w:w="13205" w:wrap="notBeside" w:vAnchor="text" w:hAnchor="text" w:xAlign="center" w:y="1"/>
              <w:rPr>
                <w:rFonts w:ascii="仿宋" w:eastAsia="仿宋" w:hAnsi="仿宋"/>
                <w:color w:val="000000" w:themeColor="text1"/>
              </w:rPr>
            </w:pPr>
          </w:p>
        </w:tc>
      </w:tr>
    </w:tbl>
    <w:p w:rsidR="00A87B4F" w:rsidRPr="00FB3260" w:rsidRDefault="00A87B4F" w:rsidP="00A87B4F">
      <w:pPr>
        <w:framePr w:w="13205" w:wrap="notBeside" w:vAnchor="text" w:hAnchor="text" w:xAlign="center" w:y="1"/>
        <w:rPr>
          <w:color w:val="000000" w:themeColor="text1"/>
          <w:sz w:val="2"/>
          <w:szCs w:val="2"/>
        </w:rPr>
      </w:pPr>
    </w:p>
    <w:p w:rsidR="00A87B4F" w:rsidRPr="00FB3260" w:rsidRDefault="00A87B4F" w:rsidP="00A87B4F">
      <w:pPr>
        <w:rPr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945"/>
        <w:gridCol w:w="3917"/>
        <w:gridCol w:w="1001"/>
        <w:gridCol w:w="1476"/>
      </w:tblGrid>
      <w:tr w:rsidR="00A87B4F" w:rsidRPr="00FB3260" w:rsidTr="00F045FC">
        <w:trPr>
          <w:trHeight w:hRule="exact" w:val="49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CD10F7" w:rsidP="00CD10F7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520" w:lineRule="exact"/>
              <w:ind w:left="160"/>
              <w:jc w:val="left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  <w:lang w:val="zh-CN" w:bidi="zh-CN"/>
              </w:rPr>
              <w:lastRenderedPageBreak/>
              <w:t>项目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目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目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87B4F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标准要求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87B4F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审定办法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87B4F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520" w:lineRule="exact"/>
              <w:ind w:left="200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扣分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87B4F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520" w:lineRule="exact"/>
              <w:ind w:left="420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F045FC" w:rsidRPr="00FB3260" w:rsidTr="00CD10F7">
        <w:trPr>
          <w:trHeight w:hRule="exact" w:val="946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537969" w:rsidRDefault="00537969" w:rsidP="00537969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520" w:lineRule="exact"/>
              <w:jc w:val="center"/>
              <w:rPr>
                <w:b/>
                <w:color w:val="000000" w:themeColor="text1"/>
              </w:rPr>
            </w:pPr>
            <w:r w:rsidRPr="00537969">
              <w:rPr>
                <w:rStyle w:val="MSGENFONTSTYLENAMETEMPLATEROLENUMBERMSGENFONTSTYLENAMEBYROLETEXT2MSGENFONTSTYLEMODIFERSIZE12"/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制度落实好</w:t>
            </w:r>
            <w:r w:rsidRPr="00537969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6176F1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(15</w:t>
            </w:r>
            <w:r w:rsidR="00F045FC" w:rsidRPr="00537969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884242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8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11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落实了“三会一课”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组织生活会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民主评</w:t>
            </w:r>
            <w:r w:rsidRPr="00FB3260">
              <w:rPr>
                <w:rStyle w:val="MSGENFONTSTYLENAMETEMPLATEROLENUMBERMSGENFONTSTYLENAMEBYROLETEXT2MSGENFONTSTYLEMODIFERSIZE12"/>
                <w:rFonts w:ascii="仿宋" w:eastAsia="仿宋" w:hAnsi="仿宋" w:hint="eastAsia"/>
                <w:color w:val="000000" w:themeColor="text1"/>
                <w:sz w:val="18"/>
                <w:szCs w:val="18"/>
                <w:lang w:eastAsia="zh-CN"/>
              </w:rPr>
              <w:t>议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党员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党性分析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支部书记述职等制度，开展了主题党日和谈心</w:t>
            </w:r>
            <w:r w:rsidRPr="00FB3260">
              <w:rPr>
                <w:rStyle w:val="MSGENFONTSTYLENAMETEMPLATEROLENUMBERMSGENFONTSTYLENAMEBYROLETEXT2MSGENFONTSTYLEMODIFERSIZE12"/>
                <w:rFonts w:ascii="仿宋" w:eastAsia="仿宋" w:hAnsi="仿宋" w:hint="eastAsia"/>
                <w:color w:val="000000" w:themeColor="text1"/>
                <w:sz w:val="18"/>
                <w:szCs w:val="18"/>
                <w:lang w:eastAsia="zh-CN"/>
              </w:rPr>
              <w:t>谈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话活动；联合组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建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的功能型党支部落实了“四个一”活动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4分）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A42ADF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査资料。“三会一课”、民主评议党员等制度落实不好的扣3分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“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四个一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”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活动落实不好的扣3分。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A42ADF">
            <w:pPr>
              <w:framePr w:w="13190" w:wrap="notBeside" w:vAnchor="text" w:hAnchor="text" w:xAlign="center" w:y="1"/>
              <w:jc w:val="both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CD10F7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320" w:lineRule="exact"/>
              <w:ind w:firstLineChars="150" w:firstLine="270"/>
              <w:jc w:val="left"/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近一年来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党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组织没有开</w:t>
            </w:r>
            <w:r w:rsidR="00CD10F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展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活动的实行--票否决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直</w:t>
            </w:r>
            <w:r w:rsidR="00CD10F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接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定为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未达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标。</w:t>
            </w:r>
          </w:p>
        </w:tc>
      </w:tr>
      <w:tr w:rsidR="00F045FC" w:rsidRPr="00FB3260" w:rsidTr="00275E6A">
        <w:trPr>
          <w:trHeight w:hRule="exact" w:val="677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45FC" w:rsidRPr="00FB3260" w:rsidRDefault="00F045FC" w:rsidP="008A12E8">
            <w:pPr>
              <w:pStyle w:val="MSGENFONTSTYLENAMETEMPLATEROLENUMBERMSGENFONTSTYLENAMEBYROLETEXT20"/>
              <w:framePr w:w="13190" w:wrap="notBeside" w:vAnchor="text" w:hAnchor="text" w:xAlign="center" w:y="1"/>
              <w:spacing w:line="170" w:lineRule="exact"/>
              <w:ind w:left="160"/>
              <w:jc w:val="left"/>
              <w:rPr>
                <w:color w:val="000000" w:themeColor="text1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A42ADF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18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12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建立党员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联系</w:t>
            </w:r>
            <w:r w:rsidR="006176F1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服务</w:t>
            </w:r>
            <w:r w:rsidR="006176F1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会员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和帮扶困难党员制度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（2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CD10F7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查资料和实地了</w:t>
            </w:r>
            <w:r w:rsidR="00CD10F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解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。没有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建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立制度的扣2 分，制度落实不到位的扣1分。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A42ADF">
            <w:pPr>
              <w:framePr w:w="13190" w:wrap="notBeside" w:vAnchor="text" w:hAnchor="text" w:xAlign="center" w:y="1"/>
              <w:jc w:val="both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823079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310" w:lineRule="exact"/>
              <w:jc w:val="both"/>
              <w:rPr>
                <w:color w:val="000000" w:themeColor="text1"/>
                <w:spacing w:val="0"/>
              </w:rPr>
            </w:pPr>
          </w:p>
        </w:tc>
      </w:tr>
      <w:tr w:rsidR="00F045FC" w:rsidRPr="00FB3260" w:rsidTr="00275E6A">
        <w:trPr>
          <w:trHeight w:hRule="exact" w:val="684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45FC" w:rsidRPr="00FB3260" w:rsidRDefault="00F045FC" w:rsidP="008A12E8">
            <w:pPr>
              <w:pStyle w:val="MSGENFONTSTYLENAMETEMPLATEROLENUMBERMSGENFONTSTYLENAMEBYROLETEXT20"/>
              <w:framePr w:w="13190" w:wrap="notBeside" w:vAnchor="text" w:hAnchor="text" w:xAlign="center" w:y="1"/>
              <w:spacing w:line="170" w:lineRule="exact"/>
              <w:ind w:left="160"/>
              <w:jc w:val="left"/>
              <w:rPr>
                <w:color w:val="000000" w:themeColor="text1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CD10F7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13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开展了党员先锋岗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“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先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锋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创绩”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、承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诺践诺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志</w:t>
            </w:r>
            <w:r w:rsidR="00CD10F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愿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者服务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社会公益等活动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（4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CD10F7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18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查资枓和实地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查看。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有一</w:t>
            </w:r>
            <w:r w:rsidR="00CD10F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项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没开展的扣1分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A42ADF">
            <w:pPr>
              <w:framePr w:w="13190" w:wrap="notBeside" w:vAnchor="text" w:hAnchor="text" w:xAlign="center" w:y="1"/>
              <w:jc w:val="both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5FC" w:rsidRPr="00FB3260" w:rsidRDefault="00F045FC" w:rsidP="008A3B29">
            <w:pPr>
              <w:pStyle w:val="MSGENFONTSTYLENAMETEMPLATEROLENUMBERMSGENFONTSTYLENAMEBYROLETEXT20"/>
              <w:framePr w:w="13190" w:wrap="notBeside" w:vAnchor="text" w:hAnchor="text" w:xAlign="center" w:y="1"/>
              <w:spacing w:line="324" w:lineRule="exact"/>
              <w:jc w:val="both"/>
              <w:rPr>
                <w:color w:val="000000" w:themeColor="text1"/>
                <w:spacing w:val="0"/>
              </w:rPr>
            </w:pPr>
          </w:p>
        </w:tc>
      </w:tr>
      <w:tr w:rsidR="00F045FC" w:rsidRPr="00FB3260" w:rsidTr="00275E6A">
        <w:trPr>
          <w:trHeight w:hRule="exact" w:val="886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45FC" w:rsidRPr="00FB3260" w:rsidRDefault="00F045FC" w:rsidP="00CB2456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  <w:rPr>
                <w:color w:val="000000" w:themeColor="text1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CD10F7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14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党员教育管理形成常态，建立了微信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学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习交流群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，“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两学一做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”学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习教育常态化制</w:t>
            </w:r>
            <w:r w:rsidR="00CD10F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度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化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3分）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F045FC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查资料。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“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两学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一做”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学习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教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育常态化制度化不到位的扣2分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未建立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微信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学习交流群的扣1分。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A42ADF">
            <w:pPr>
              <w:framePr w:w="13190" w:wrap="notBeside" w:vAnchor="text" w:hAnchor="text" w:xAlign="center" w:y="1"/>
              <w:jc w:val="both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5FC" w:rsidRPr="00FB3260" w:rsidRDefault="00F045FC" w:rsidP="00CB2456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324" w:lineRule="exact"/>
              <w:jc w:val="both"/>
              <w:rPr>
                <w:color w:val="000000" w:themeColor="text1"/>
                <w:spacing w:val="0"/>
              </w:rPr>
            </w:pPr>
          </w:p>
        </w:tc>
      </w:tr>
      <w:tr w:rsidR="00F045FC" w:rsidRPr="00FB3260" w:rsidTr="00275E6A">
        <w:trPr>
          <w:trHeight w:hRule="exact" w:val="857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45FC" w:rsidRPr="00FB3260" w:rsidRDefault="00F045FC" w:rsidP="00CB2456">
            <w:pPr>
              <w:framePr w:w="131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A42ADF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45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15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党费收缴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管理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使用制度落到实处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党费收缴及时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足额</w:t>
            </w:r>
            <w:r w:rsidR="00701A0A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管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理规范，使用合理，并定期向党员公布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（2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701A0A" w:rsidP="00A42ADF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查相关资料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党费收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缴、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管理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="00F045FC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使用制度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一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项</w:t>
            </w:r>
            <w:r w:rsidR="00F045FC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不落实的扣1分</w:t>
            </w:r>
            <w:r w:rsidR="00D30418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5FC" w:rsidRPr="00FB3260" w:rsidRDefault="00F045FC" w:rsidP="00A42ADF">
            <w:pPr>
              <w:framePr w:w="13190" w:wrap="notBeside" w:vAnchor="text" w:hAnchor="text" w:xAlign="center" w:y="1"/>
              <w:jc w:val="both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FC" w:rsidRPr="00FB3260" w:rsidRDefault="00F045FC" w:rsidP="00CB2456">
            <w:pPr>
              <w:framePr w:w="131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A87B4F" w:rsidRPr="00FB3260" w:rsidTr="00F045FC">
        <w:trPr>
          <w:trHeight w:hRule="exact" w:val="691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2C5093">
            <w:pPr>
              <w:pStyle w:val="MSGENFONTSTYLENAMETEMPLATEROLENUMBERMSGENFONTSTYLENAMEBYROLETEXT20"/>
              <w:framePr w:w="13190" w:wrap="notBeside" w:vAnchor="text" w:hAnchor="text" w:xAlign="center" w:y="1"/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537969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保障 机制好 (15</w:t>
            </w:r>
            <w:r w:rsidR="002C5093" w:rsidRPr="00FB3260">
              <w:rPr>
                <w:rStyle w:val="MSGENFONTSTYLENAMETEMPLATEROLEMSGENFONTSTYLENAMEBYROLERUNNINGTITLEMSGENFONTSTYLEMODIFERSIZE12"/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42ADF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18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16</w:t>
            </w:r>
            <w:r w:rsidR="00D30418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="00D30418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社会组织发起人</w:t>
            </w:r>
            <w:r w:rsidR="00D30418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履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行社会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责</w:t>
            </w:r>
            <w:r w:rsidR="00D30418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任</w:t>
            </w:r>
            <w:r w:rsidR="00D30418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，参</w:t>
            </w:r>
            <w:r w:rsidR="00D30418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与支持党</w:t>
            </w:r>
            <w:r w:rsidR="00D30418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建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工作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（4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D30418" w:rsidP="00CD10F7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实地了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解。视履行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社</w:t>
            </w:r>
            <w:r w:rsidR="00CD10F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会责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任和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参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与支持党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建工作情况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酌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情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扣分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42ADF">
            <w:pPr>
              <w:framePr w:w="13190" w:wrap="notBeside" w:vAnchor="text" w:hAnchor="text" w:xAlign="center" w:y="1"/>
              <w:jc w:val="both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1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A87B4F" w:rsidRPr="00FB3260" w:rsidTr="00A42ADF">
        <w:trPr>
          <w:trHeight w:hRule="exact" w:val="878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  <w:rPr>
                <w:color w:val="000000" w:themeColor="text1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42ADF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45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17</w:t>
            </w:r>
            <w:r w:rsidR="00417C01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="00417C01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党组织活动经费有保障，纳入了社会</w:t>
            </w:r>
            <w:r w:rsidR="00417C01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组织管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理费用并实行税</w:t>
            </w:r>
            <w:r w:rsidR="00417C01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前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列支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（4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417C01" w:rsidP="00CD10F7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査</w:t>
            </w:r>
            <w:r w:rsidR="00CD10F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资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枓和实地了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解。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党组织活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动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经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费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没保障的扣4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分，保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障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不足的扣2分，未纳入管</w:t>
            </w:r>
            <w:r w:rsidR="00CD10F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理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费用并实行税前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列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支扣1分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42ADF">
            <w:pPr>
              <w:framePr w:w="13190" w:wrap="notBeside" w:vAnchor="text" w:hAnchor="text" w:xAlign="center" w:y="1"/>
              <w:jc w:val="both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1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A87B4F" w:rsidRPr="00FB3260" w:rsidTr="00A42ADF">
        <w:trPr>
          <w:trHeight w:hRule="exact" w:val="1274"/>
          <w:jc w:val="center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19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42ADF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18</w:t>
            </w:r>
            <w:r w:rsidR="00417C01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="00417C01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党建氛围浓</w:t>
            </w:r>
            <w:r w:rsidR="00417C01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="009D7807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有党务公开</w:t>
            </w:r>
            <w:r w:rsidR="009D780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="009D7807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党建宣传栏</w:t>
            </w:r>
            <w:r w:rsidR="009D780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按“六有”标准建设党组织活动场所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（4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9D7807" w:rsidP="00CD10F7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实地了解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没有党务公开、党建宣传栏的扣</w:t>
            </w:r>
            <w:r w:rsidR="00CD10F7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2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党组织生活场所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未达“六有”标准的扣2分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42ADF">
            <w:pPr>
              <w:framePr w:w="13190" w:wrap="notBeside" w:vAnchor="text" w:hAnchor="text" w:xAlign="center" w:y="1"/>
              <w:jc w:val="both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1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A87B4F" w:rsidRPr="00FB3260" w:rsidTr="00A42ADF">
        <w:trPr>
          <w:trHeight w:hRule="exact" w:val="857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1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0F098F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18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19</w:t>
            </w:r>
            <w:r w:rsidR="009D780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="009D7807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党建工作写入了</w:t>
            </w:r>
            <w:r w:rsidR="000F098F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社</w:t>
            </w:r>
            <w:r w:rsidR="009D7807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会组织章</w:t>
            </w:r>
            <w:r w:rsidR="009D780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程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（3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42ADF">
            <w:pPr>
              <w:pStyle w:val="MSGENFONTSTYLENAMETEMPLATEROLENUMBERMSGENFONTSTYLENAMEBYROLETEXT20"/>
              <w:framePr w:w="13190" w:wrap="notBeside" w:vAnchor="text" w:hAnchor="text" w:xAlign="center" w:y="1"/>
              <w:shd w:val="clear" w:color="auto" w:fill="auto"/>
              <w:spacing w:before="0" w:line="223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査相关资料</w:t>
            </w:r>
            <w:r w:rsidR="009D780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  <w:vertAlign w:val="subscript"/>
                <w:lang w:bidi="en-US"/>
              </w:rPr>
              <w:t>。</w:t>
            </w:r>
            <w:r w:rsidR="009D7807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</w:t>
            </w:r>
            <w:r w:rsidR="009D780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建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工作未写入社会组织章程扣3</w:t>
            </w:r>
            <w:r w:rsidR="009D7807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分。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A42ADF">
            <w:pPr>
              <w:framePr w:w="13190" w:wrap="notBeside" w:vAnchor="text" w:hAnchor="text" w:xAlign="center" w:y="1"/>
              <w:jc w:val="both"/>
              <w:rPr>
                <w:rFonts w:ascii="仿宋" w:eastAsia="仿宋" w:hAnsi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19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A87B4F" w:rsidRPr="00FB3260" w:rsidRDefault="00A87B4F" w:rsidP="00A87B4F">
      <w:pPr>
        <w:framePr w:w="13190" w:wrap="notBeside" w:vAnchor="text" w:hAnchor="text" w:xAlign="center" w:y="1"/>
        <w:rPr>
          <w:color w:val="000000" w:themeColor="text1"/>
          <w:sz w:val="2"/>
          <w:szCs w:val="2"/>
        </w:rPr>
      </w:pPr>
    </w:p>
    <w:p w:rsidR="00A87B4F" w:rsidRPr="00FB3260" w:rsidRDefault="00A87B4F" w:rsidP="00A87B4F">
      <w:pPr>
        <w:rPr>
          <w:color w:val="000000" w:themeColor="text1"/>
          <w:sz w:val="2"/>
          <w:szCs w:val="2"/>
        </w:rPr>
        <w:sectPr w:rsidR="00A87B4F" w:rsidRPr="00FB32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372" w:right="1617" w:bottom="1794" w:left="199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5947"/>
        <w:gridCol w:w="3924"/>
        <w:gridCol w:w="1022"/>
        <w:gridCol w:w="1469"/>
      </w:tblGrid>
      <w:tr w:rsidR="00A87B4F" w:rsidRPr="00FB3260" w:rsidTr="006D0C53">
        <w:trPr>
          <w:trHeight w:hRule="exact" w:val="4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2C5093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520" w:lineRule="exact"/>
              <w:ind w:left="140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  <w:lang w:val="zh-CN" w:bidi="zh-CN"/>
              </w:rPr>
              <w:lastRenderedPageBreak/>
              <w:t>项目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2C5093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标准要求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2C5093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审定办法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2C5093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520" w:lineRule="exact"/>
              <w:ind w:left="180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扣分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2C5093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520" w:lineRule="exact"/>
              <w:ind w:firstLine="380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A87B4F" w:rsidRPr="00FB3260" w:rsidTr="006D0C53">
        <w:trPr>
          <w:trHeight w:hRule="exact" w:val="674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537969" w:rsidRDefault="00A87B4F" w:rsidP="00537969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520" w:lineRule="exact"/>
              <w:ind w:left="142"/>
              <w:jc w:val="center"/>
              <w:rPr>
                <w:rFonts w:ascii="仿宋" w:eastAsia="仿宋" w:hAnsi="仿宋"/>
                <w:b/>
                <w:color w:val="000000" w:themeColor="text1"/>
                <w:spacing w:val="0"/>
                <w:sz w:val="32"/>
                <w:szCs w:val="32"/>
                <w:shd w:val="clear" w:color="auto" w:fill="FFFFFF"/>
                <w:lang w:bidi="en-US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作用</w:t>
            </w:r>
          </w:p>
          <w:p w:rsidR="00A87B4F" w:rsidRPr="00537969" w:rsidRDefault="00A87B4F" w:rsidP="00537969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after="220" w:line="520" w:lineRule="exact"/>
              <w:ind w:left="142"/>
              <w:jc w:val="center"/>
              <w:rPr>
                <w:rFonts w:ascii="仿宋" w:eastAsia="仿宋" w:hAnsi="仿宋"/>
                <w:b/>
                <w:color w:val="000000" w:themeColor="text1"/>
                <w:spacing w:val="0"/>
                <w:sz w:val="32"/>
                <w:szCs w:val="32"/>
                <w:shd w:val="clear" w:color="auto" w:fill="FFFFFF"/>
                <w:lang w:bidi="en-US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发挥好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b/>
                <w:color w:val="000000" w:themeColor="text1"/>
                <w:spacing w:val="0"/>
                <w:sz w:val="32"/>
                <w:szCs w:val="32"/>
              </w:rPr>
              <w:t>(20)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45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20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党组织政治核心和战斗堡垒作用有效发挥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上级党组织对社会组织党建工作满意度高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（5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097FD2" w:rsidP="00097FD2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45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问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卷调查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不满意的扣5分，基本满意的扣2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分。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097FD2" w:rsidP="00884242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317" w:lineRule="exact"/>
              <w:ind w:firstLine="380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党员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会员</w:t>
            </w:r>
            <w:r w:rsidR="000F098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对党建工作综合满意度低</w:t>
            </w:r>
            <w:r w:rsidR="000F098F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于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60%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直接定为未达标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</w:p>
        </w:tc>
      </w:tr>
      <w:tr w:rsidR="00A87B4F" w:rsidRPr="00FB3260" w:rsidTr="006D0C53">
        <w:trPr>
          <w:trHeight w:hRule="exact" w:val="681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0F098F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45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21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党组织积极协调各方合法权益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化解各种矛盾</w:t>
            </w:r>
            <w:r w:rsidR="000F098F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纠纷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社会组织发起人对党建工作满意度高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（5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097FD2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45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问卷调查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不满意的扣5分，基本满意的扣2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分。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A87B4F" w:rsidRPr="00FB3260" w:rsidTr="006D0C53">
        <w:trPr>
          <w:trHeight w:hRule="exact" w:val="924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18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22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党员对党建工作满意度高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（5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B4F" w:rsidRPr="00FB3260" w:rsidRDefault="00097FD2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问卷调查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满意度低于90%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的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每低10个百分点扣2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低于70%扣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5分。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A87B4F" w:rsidRPr="00FB3260" w:rsidTr="006D0C53">
        <w:trPr>
          <w:trHeight w:hRule="exact" w:val="1614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0F098F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23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为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会员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排忧解难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="0088424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会员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对社会组织和党组织有归属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感和政治认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对党建工作满意</w:t>
            </w:r>
            <w:r w:rsidR="000F098F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度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高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（5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问卷调查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满意度低于90%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的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每低10个百分点扣2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低于70%扣5分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A87B4F" w:rsidRPr="00FB3260" w:rsidTr="006D0C53">
        <w:trPr>
          <w:trHeight w:hRule="exact" w:val="847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537969" w:rsidRDefault="00A87B4F" w:rsidP="00537969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520" w:lineRule="exact"/>
              <w:ind w:left="142"/>
              <w:jc w:val="center"/>
              <w:rPr>
                <w:rFonts w:ascii="仿宋" w:eastAsia="仿宋" w:hAnsi="仿宋"/>
                <w:b/>
                <w:color w:val="000000" w:themeColor="text1"/>
                <w:spacing w:val="0"/>
                <w:sz w:val="32"/>
                <w:szCs w:val="32"/>
                <w:shd w:val="clear" w:color="auto" w:fill="FFFFFF"/>
                <w:lang w:bidi="en-US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服务</w:t>
            </w:r>
          </w:p>
          <w:p w:rsidR="003F4839" w:rsidRPr="00FB3260" w:rsidRDefault="00A87B4F" w:rsidP="00537969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520" w:lineRule="exact"/>
              <w:ind w:left="142"/>
              <w:jc w:val="center"/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发展</w:t>
            </w:r>
          </w:p>
          <w:p w:rsidR="00A87B4F" w:rsidRPr="00FB3260" w:rsidRDefault="00A87B4F" w:rsidP="00537969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520" w:lineRule="exact"/>
              <w:ind w:left="142"/>
              <w:jc w:val="center"/>
              <w:rPr>
                <w:rFonts w:ascii="仿宋" w:eastAsia="仿宋" w:hAnsi="仿宋"/>
                <w:b/>
                <w:color w:val="000000" w:themeColor="text1"/>
                <w:spacing w:val="0"/>
                <w:sz w:val="32"/>
                <w:szCs w:val="32"/>
              </w:rPr>
            </w:pPr>
            <w:r w:rsidRPr="00FB3260">
              <w:rPr>
                <w:rStyle w:val="MSGENFONTSTYLENAMETEMPLATEROLENUMBERMSGENFONTSTYLENAMEBYROLETEXT2MSGENFONTSTYLEMODIFERSIZE12"/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好</w:t>
            </w:r>
          </w:p>
          <w:p w:rsidR="00A87B4F" w:rsidRPr="00FB3260" w:rsidRDefault="00A87B4F" w:rsidP="00537969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520" w:lineRule="exact"/>
              <w:ind w:left="142"/>
              <w:jc w:val="center"/>
              <w:rPr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b/>
                <w:color w:val="000000" w:themeColor="text1"/>
                <w:spacing w:val="0"/>
                <w:sz w:val="32"/>
                <w:szCs w:val="32"/>
              </w:rPr>
              <w:t>(20)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24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积极执行上</w:t>
            </w:r>
            <w:r w:rsidR="00097FD2" w:rsidRPr="00FB3260">
              <w:rPr>
                <w:rStyle w:val="MSGENFONTSTYLENAMETEMPLATEROLENUMBERMSGENFONTSTYLENAMEBYROLETEXT2MSGENFONTSTYLEMODIFERSIZE12"/>
                <w:rFonts w:ascii="仿宋" w:eastAsia="仿宋" w:hAnsi="仿宋" w:hint="eastAsia"/>
                <w:color w:val="000000" w:themeColor="text1"/>
                <w:sz w:val="18"/>
                <w:szCs w:val="18"/>
                <w:lang w:eastAsia="zh-CN"/>
              </w:rPr>
              <w:t>级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党组织部署要求</w:t>
            </w:r>
            <w:r w:rsidR="00097FD2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，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党的路线方针政策和国家法律法规得到贯彻执行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（4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B4F" w:rsidRPr="00FB3260" w:rsidRDefault="00F80F37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座谈了解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  <w:r w:rsidR="00A87B4F"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执行上级党组织部署不落实的扣4分，党的路线方针政策和国家法律法规得到贯彻执行不到位的扣4分。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317" w:lineRule="exact"/>
              <w:ind w:firstLine="380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近两年来社会组织参与非法政治活动、 发生重大违法事件、重大安全事故、重大群体 性事件的实行一票否决，直接定为未达标。</w:t>
            </w:r>
          </w:p>
        </w:tc>
      </w:tr>
      <w:tr w:rsidR="00A87B4F" w:rsidRPr="00FB3260" w:rsidTr="006D0C53">
        <w:trPr>
          <w:trHeight w:hRule="exact" w:val="93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45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25、推进社会主义核心价值观引领组织先进文化建设有举措，组织文化有特色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（4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B4F" w:rsidRPr="00FB3260" w:rsidRDefault="00A87B4F" w:rsidP="000F098F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座谈了解。视职工群众社会主义核心价值观认识和对组织文化认可度，酌情扣分。</w:t>
            </w:r>
            <w:r w:rsidR="00991AFA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未开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展社</w:t>
            </w:r>
            <w:r w:rsidR="000F098F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会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主义核心价值观教育活动或未形成组织文化的扣4分</w:t>
            </w:r>
            <w:r w:rsidR="00991AFA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A87B4F" w:rsidRPr="00FB3260" w:rsidTr="006D0C53">
        <w:trPr>
          <w:trHeight w:hRule="exact" w:val="952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0F098F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26、有序参与社会治理、提供公共服务、承担社会责任，围绕市、县中心任务开展工作</w:t>
            </w:r>
            <w:r w:rsidR="000F098F" w:rsidRPr="00FB3260">
              <w:rPr>
                <w:rStyle w:val="MSGENFONTSTYLENAMETEMPLATEROLENUMBERMSGENFONTSTYLENAMEBYROLETEXT2MSGENFONTSTYLEMODIFERSIZE9"/>
                <w:rFonts w:ascii="仿宋" w:eastAsia="仿宋" w:hAnsi="仿宋" w:hint="eastAsia"/>
                <w:color w:val="000000" w:themeColor="text1"/>
                <w:spacing w:val="0"/>
              </w:rPr>
              <w:t>成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效明显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（4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查资料和有关部门了解。视履行社会责任和围绕市、县中心任务开展工作成效酌情 扣分。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A87B4F" w:rsidRPr="00FB3260" w:rsidTr="006D0C53">
        <w:trPr>
          <w:trHeight w:hRule="exact" w:val="77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45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27、建立了符合组织特点的管理考核和激励约束机制，社会组织运行正常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（4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238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查资料和实地了解。管理考核和激励约束机制不健全的酌情扣分。社会组织运行不正常的扣4分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A87B4F" w:rsidRPr="00FB3260" w:rsidTr="006D0C53">
        <w:trPr>
          <w:trHeight w:hRule="exact" w:val="504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18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28、依法执业、诚信从业，社会反响积极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  <w:lang w:bidi="en-US"/>
              </w:rPr>
              <w:t>（4</w:t>
            </w: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分）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pStyle w:val="MSGENFONTSTYLENAMETEMPLATEROLENUMBERMSGENFONTSTYLENAMEBYROLETEXT20"/>
              <w:framePr w:w="13226" w:wrap="notBeside" w:vAnchor="text" w:hAnchor="text" w:xAlign="center" w:y="1"/>
              <w:shd w:val="clear" w:color="auto" w:fill="auto"/>
              <w:spacing w:before="0" w:line="180" w:lineRule="exact"/>
              <w:jc w:val="both"/>
              <w:rPr>
                <w:rFonts w:ascii="仿宋" w:eastAsia="仿宋" w:hAnsi="仿宋"/>
                <w:color w:val="000000" w:themeColor="text1"/>
                <w:spacing w:val="0"/>
              </w:rPr>
            </w:pPr>
            <w:r w:rsidRPr="00FB3260">
              <w:rPr>
                <w:rStyle w:val="MSGENFONTSTYLENAMETEMPLATEROLENUMBERMSGENFONTSTYLENAMEBYROLETEXT2MSGENFONTSTYLEMODIFERSIZE9"/>
                <w:rFonts w:ascii="仿宋" w:eastAsia="仿宋" w:hAnsi="仿宋"/>
                <w:color w:val="000000" w:themeColor="text1"/>
                <w:spacing w:val="0"/>
              </w:rPr>
              <w:t>相关部门了解。视情况酌情扣分。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4F" w:rsidRPr="00FB3260" w:rsidRDefault="00A87B4F" w:rsidP="00CB2456">
            <w:pPr>
              <w:framePr w:w="13226" w:wrap="notBeside" w:vAnchor="text" w:hAnchor="text" w:xAlign="center" w:y="1"/>
              <w:rPr>
                <w:color w:val="000000" w:themeColor="text1"/>
              </w:rPr>
            </w:pPr>
          </w:p>
        </w:tc>
      </w:tr>
    </w:tbl>
    <w:p w:rsidR="00A87B4F" w:rsidRPr="00FB3260" w:rsidRDefault="00A87B4F" w:rsidP="002C5093">
      <w:pPr>
        <w:pStyle w:val="MSGENFONTSTYLENAMETEMPLATEROLEMSGENFONTSTYLENAMEBYROLETABLECAPTION0"/>
        <w:framePr w:w="13226" w:wrap="notBeside" w:vAnchor="text" w:hAnchor="text" w:xAlign="center" w:y="1"/>
        <w:shd w:val="clear" w:color="auto" w:fill="auto"/>
        <w:jc w:val="both"/>
        <w:rPr>
          <w:rFonts w:ascii="仿宋" w:eastAsia="仿宋" w:hAnsi="仿宋"/>
          <w:color w:val="000000" w:themeColor="text1"/>
          <w:spacing w:val="0"/>
        </w:rPr>
      </w:pPr>
      <w:r w:rsidRPr="00FB3260">
        <w:rPr>
          <w:rFonts w:ascii="仿宋" w:eastAsia="仿宋" w:hAnsi="仿宋"/>
          <w:color w:val="000000" w:themeColor="text1"/>
          <w:spacing w:val="0"/>
        </w:rPr>
        <w:t>注：评分采取百分制</w:t>
      </w:r>
      <w:r w:rsidR="000F098F" w:rsidRPr="00FB3260">
        <w:rPr>
          <w:rFonts w:ascii="仿宋" w:eastAsia="仿宋" w:hAnsi="仿宋" w:hint="eastAsia"/>
          <w:color w:val="000000" w:themeColor="text1"/>
          <w:spacing w:val="0"/>
        </w:rPr>
        <w:t>选</w:t>
      </w:r>
      <w:r w:rsidRPr="00FB3260">
        <w:rPr>
          <w:rFonts w:ascii="仿宋" w:eastAsia="仿宋" w:hAnsi="仿宋"/>
          <w:color w:val="000000" w:themeColor="text1"/>
          <w:spacing w:val="0"/>
        </w:rPr>
        <w:t>项酌情扣分的办法进行，每项分值扣完为止。</w:t>
      </w:r>
      <w:r w:rsidRPr="00FB3260">
        <w:rPr>
          <w:rStyle w:val="MSGENFONTSTYLENAMETEMPLATEROLEMSGENFONTSTYLENAMEBYROLETABLECAPTIONMSGENFONTSTYLEMODIFERSPACING0"/>
          <w:rFonts w:ascii="仿宋" w:eastAsia="仿宋" w:hAnsi="仿宋"/>
          <w:color w:val="000000" w:themeColor="text1"/>
          <w:spacing w:val="0"/>
        </w:rPr>
        <w:t>60</w:t>
      </w:r>
      <w:r w:rsidRPr="00FB3260">
        <w:rPr>
          <w:rFonts w:ascii="仿宋" w:eastAsia="仿宋" w:hAnsi="仿宋"/>
          <w:color w:val="000000" w:themeColor="text1"/>
          <w:spacing w:val="0"/>
        </w:rPr>
        <w:t>分以下为不达标，</w:t>
      </w:r>
      <w:r w:rsidRPr="00FB3260">
        <w:rPr>
          <w:rStyle w:val="MSGENFONTSTYLENAMETEMPLATEROLEMSGENFONTSTYLENAMEBYROLETABLECAPTIONMSGENFONTSTYLEMODIFERSPACING0"/>
          <w:rFonts w:ascii="仿宋" w:eastAsia="仿宋" w:hAnsi="仿宋"/>
          <w:color w:val="000000" w:themeColor="text1"/>
          <w:spacing w:val="0"/>
        </w:rPr>
        <w:t>60</w:t>
      </w:r>
      <w:r w:rsidRPr="00FB3260">
        <w:rPr>
          <w:rFonts w:ascii="仿宋" w:eastAsia="仿宋" w:hAnsi="仿宋"/>
          <w:color w:val="000000" w:themeColor="text1"/>
          <w:spacing w:val="0"/>
        </w:rPr>
        <w:t>分及以上为达标。达标类根据分值划分为一星级至五星级，</w:t>
      </w:r>
      <w:r w:rsidRPr="00FB3260">
        <w:rPr>
          <w:rStyle w:val="MSGENFONTSTYLENAMETEMPLATEROLEMSGENFONTSTYLENAMEBYROLETABLECAPTIONMSGENFONTSTYLEMODIFERSPACING0"/>
          <w:rFonts w:ascii="仿宋" w:eastAsia="仿宋" w:hAnsi="仿宋"/>
          <w:color w:val="000000" w:themeColor="text1"/>
          <w:spacing w:val="0"/>
        </w:rPr>
        <w:t>60</w:t>
      </w:r>
      <w:r w:rsidRPr="00FB3260">
        <w:rPr>
          <w:rFonts w:ascii="仿宋" w:eastAsia="仿宋" w:hAnsi="仿宋"/>
          <w:color w:val="000000" w:themeColor="text1"/>
          <w:spacing w:val="0"/>
        </w:rPr>
        <w:t>至</w:t>
      </w:r>
      <w:r w:rsidRPr="00FB3260">
        <w:rPr>
          <w:rStyle w:val="MSGENFONTSTYLENAMETEMPLATEROLEMSGENFONTSTYLENAMEBYROLETABLECAPTIONMSGENFONTSTYLEMODIFERSPACING0"/>
          <w:rFonts w:ascii="仿宋" w:eastAsia="仿宋" w:hAnsi="仿宋"/>
          <w:color w:val="000000" w:themeColor="text1"/>
          <w:spacing w:val="0"/>
        </w:rPr>
        <w:t>65</w:t>
      </w:r>
      <w:r w:rsidRPr="00FB3260">
        <w:rPr>
          <w:rFonts w:ascii="仿宋" w:eastAsia="仿宋" w:hAnsi="仿宋"/>
          <w:color w:val="000000" w:themeColor="text1"/>
          <w:spacing w:val="0"/>
        </w:rPr>
        <w:t>分的为一星级；</w:t>
      </w:r>
      <w:r w:rsidRPr="00FB3260">
        <w:rPr>
          <w:rStyle w:val="MSGENFONTSTYLENAMETEMPLATEROLEMSGENFONTSTYLENAMEBYROLETABLECAPTIONMSGENFONTSTYLEMODIFERSPACING0"/>
          <w:rFonts w:ascii="仿宋" w:eastAsia="仿宋" w:hAnsi="仿宋"/>
          <w:color w:val="000000" w:themeColor="text1"/>
          <w:spacing w:val="0"/>
        </w:rPr>
        <w:t xml:space="preserve">65 </w:t>
      </w:r>
      <w:r w:rsidRPr="00FB3260">
        <w:rPr>
          <w:rStyle w:val="MSGENFONTSTYLENAMETEMPLATEROLEMSGENFONTSTYLENAMEBYROLETABLECAPTIONMSGENFONTSTYLEMODIFERSPACING2"/>
          <w:rFonts w:ascii="仿宋" w:eastAsia="仿宋" w:hAnsi="仿宋"/>
          <w:color w:val="000000" w:themeColor="text1"/>
          <w:spacing w:val="0"/>
          <w:lang w:bidi="en-US"/>
        </w:rPr>
        <w:t>(</w:t>
      </w:r>
      <w:r w:rsidRPr="00FB3260">
        <w:rPr>
          <w:rStyle w:val="MSGENFONTSTYLENAMETEMPLATEROLEMSGENFONTSTYLENAMEBYROLETABLECAPTIONMSGENFONTSTYLEMODIFERSPACING2"/>
          <w:rFonts w:ascii="仿宋" w:eastAsia="仿宋" w:hAnsi="仿宋"/>
          <w:color w:val="000000" w:themeColor="text1"/>
          <w:spacing w:val="0"/>
        </w:rPr>
        <w:t>含）至</w:t>
      </w:r>
      <w:r w:rsidRPr="00FB3260">
        <w:rPr>
          <w:rStyle w:val="MSGENFONTSTYLENAMETEMPLATEROLEMSGENFONTSTYLENAMEBYROLETABLECAPTIONMSGENFONTSTYLEMODIFERSPACING0"/>
          <w:rFonts w:ascii="仿宋" w:eastAsia="仿宋" w:hAnsi="仿宋"/>
          <w:color w:val="000000" w:themeColor="text1"/>
          <w:spacing w:val="0"/>
        </w:rPr>
        <w:t>75</w:t>
      </w:r>
      <w:r w:rsidRPr="00FB3260">
        <w:rPr>
          <w:rFonts w:ascii="仿宋" w:eastAsia="仿宋" w:hAnsi="仿宋"/>
          <w:color w:val="000000" w:themeColor="text1"/>
          <w:spacing w:val="0"/>
        </w:rPr>
        <w:t>分的为二星</w:t>
      </w:r>
      <w:r w:rsidR="000F098F" w:rsidRPr="00FB3260">
        <w:rPr>
          <w:rFonts w:ascii="仿宋" w:eastAsia="仿宋" w:hAnsi="仿宋" w:hint="eastAsia"/>
          <w:color w:val="000000" w:themeColor="text1"/>
          <w:spacing w:val="0"/>
        </w:rPr>
        <w:t>级</w:t>
      </w:r>
      <w:r w:rsidRPr="00FB3260">
        <w:rPr>
          <w:rFonts w:ascii="仿宋" w:eastAsia="仿宋" w:hAnsi="仿宋"/>
          <w:color w:val="000000" w:themeColor="text1"/>
          <w:spacing w:val="0"/>
        </w:rPr>
        <w:t>；</w:t>
      </w:r>
      <w:r w:rsidRPr="00FB3260">
        <w:rPr>
          <w:rStyle w:val="MSGENFONTSTYLENAMETEMPLATEROLEMSGENFONTSTYLENAMEBYROLETABLECAPTIONMSGENFONTSTYLEMODIFERSPACING0"/>
          <w:rFonts w:ascii="仿宋" w:eastAsia="仿宋" w:hAnsi="仿宋"/>
          <w:color w:val="000000" w:themeColor="text1"/>
          <w:spacing w:val="0"/>
        </w:rPr>
        <w:t xml:space="preserve">75 </w:t>
      </w:r>
      <w:r w:rsidRPr="00FB3260">
        <w:rPr>
          <w:rFonts w:ascii="仿宋" w:eastAsia="仿宋" w:hAnsi="仿宋"/>
          <w:color w:val="000000" w:themeColor="text1"/>
          <w:spacing w:val="0"/>
          <w:lang w:bidi="en-US"/>
        </w:rPr>
        <w:t>(</w:t>
      </w:r>
      <w:r w:rsidRPr="00FB3260">
        <w:rPr>
          <w:rFonts w:ascii="仿宋" w:eastAsia="仿宋" w:hAnsi="仿宋"/>
          <w:color w:val="000000" w:themeColor="text1"/>
          <w:spacing w:val="0"/>
        </w:rPr>
        <w:t>含）至</w:t>
      </w:r>
      <w:r w:rsidRPr="00FB3260">
        <w:rPr>
          <w:rStyle w:val="MSGENFONTSTYLENAMETEMPLATEROLEMSGENFONTSTYLENAMEBYROLETABLECAPTIONMSGENFONTSTYLEMODIFERSPACING0"/>
          <w:rFonts w:ascii="仿宋" w:eastAsia="仿宋" w:hAnsi="仿宋"/>
          <w:color w:val="000000" w:themeColor="text1"/>
          <w:spacing w:val="0"/>
        </w:rPr>
        <w:t>85</w:t>
      </w:r>
      <w:r w:rsidRPr="00FB3260">
        <w:rPr>
          <w:rFonts w:ascii="仿宋" w:eastAsia="仿宋" w:hAnsi="仿宋"/>
          <w:color w:val="000000" w:themeColor="text1"/>
          <w:spacing w:val="0"/>
        </w:rPr>
        <w:t>分的为三星级；</w:t>
      </w:r>
      <w:r w:rsidRPr="00FB3260">
        <w:rPr>
          <w:rStyle w:val="MSGENFONTSTYLENAMETEMPLATEROLEMSGENFONTSTYLENAMEBYROLETABLECAPTIONMSGENFONTSTYLEMODIFERSPACING0"/>
          <w:rFonts w:ascii="仿宋" w:eastAsia="仿宋" w:hAnsi="仿宋"/>
          <w:color w:val="000000" w:themeColor="text1"/>
          <w:spacing w:val="0"/>
        </w:rPr>
        <w:t xml:space="preserve">85 </w:t>
      </w:r>
      <w:r w:rsidRPr="00FB3260">
        <w:rPr>
          <w:rStyle w:val="MSGENFONTSTYLENAMETEMPLATEROLEMSGENFONTSTYLENAMEBYROLETABLECAPTIONMSGENFONTSTYLEMODIFERSPACING2"/>
          <w:rFonts w:ascii="仿宋" w:eastAsia="仿宋" w:hAnsi="仿宋"/>
          <w:color w:val="000000" w:themeColor="text1"/>
          <w:spacing w:val="0"/>
          <w:lang w:bidi="en-US"/>
        </w:rPr>
        <w:t>(</w:t>
      </w:r>
      <w:r w:rsidRPr="00FB3260">
        <w:rPr>
          <w:rStyle w:val="MSGENFONTSTYLENAMETEMPLATEROLEMSGENFONTSTYLENAMEBYROLETABLECAPTIONMSGENFONTSTYLEMODIFERSPACING2"/>
          <w:rFonts w:ascii="仿宋" w:eastAsia="仿宋" w:hAnsi="仿宋"/>
          <w:color w:val="000000" w:themeColor="text1"/>
          <w:spacing w:val="0"/>
        </w:rPr>
        <w:t>含）至</w:t>
      </w:r>
      <w:r w:rsidRPr="00FB3260">
        <w:rPr>
          <w:rStyle w:val="MSGENFONTSTYLENAMETEMPLATEROLEMSGENFONTSTYLENAMEBYROLETABLECAPTIONMSGENFONTSTYLEMODIFERSPACING0"/>
          <w:rFonts w:ascii="仿宋" w:eastAsia="仿宋" w:hAnsi="仿宋"/>
          <w:color w:val="000000" w:themeColor="text1"/>
          <w:spacing w:val="0"/>
        </w:rPr>
        <w:t>90</w:t>
      </w:r>
      <w:r w:rsidRPr="00FB3260">
        <w:rPr>
          <w:rFonts w:ascii="仿宋" w:eastAsia="仿宋" w:hAnsi="仿宋"/>
          <w:color w:val="000000" w:themeColor="text1"/>
          <w:spacing w:val="0"/>
        </w:rPr>
        <w:t>分的为四星级;</w:t>
      </w:r>
      <w:r w:rsidRPr="00FB3260">
        <w:rPr>
          <w:rFonts w:ascii="仿宋" w:eastAsia="仿宋" w:hAnsi="仿宋"/>
          <w:color w:val="000000" w:themeColor="text1"/>
          <w:spacing w:val="0"/>
          <w:lang w:bidi="en-US"/>
        </w:rPr>
        <w:t xml:space="preserve"> </w:t>
      </w:r>
      <w:r w:rsidRPr="00FB3260">
        <w:rPr>
          <w:rStyle w:val="MSGENFONTSTYLENAMETEMPLATEROLEMSGENFONTSTYLENAMEBYROLETABLECAPTIONMSGENFONTSTYLEMODIFERSPACING0"/>
          <w:rFonts w:ascii="仿宋" w:eastAsia="仿宋" w:hAnsi="仿宋"/>
          <w:color w:val="000000" w:themeColor="text1"/>
          <w:spacing w:val="0"/>
        </w:rPr>
        <w:t>90</w:t>
      </w:r>
      <w:r w:rsidRPr="00FB3260">
        <w:rPr>
          <w:rFonts w:ascii="仿宋" w:eastAsia="仿宋" w:hAnsi="仿宋"/>
          <w:color w:val="000000" w:themeColor="text1"/>
          <w:spacing w:val="0"/>
        </w:rPr>
        <w:t>分以 上的为五星级。</w:t>
      </w:r>
    </w:p>
    <w:p w:rsidR="00A87B4F" w:rsidRPr="00FB3260" w:rsidRDefault="00A87B4F" w:rsidP="00A87B4F">
      <w:pPr>
        <w:framePr w:w="13226" w:wrap="notBeside" w:vAnchor="text" w:hAnchor="text" w:xAlign="center" w:y="1"/>
        <w:rPr>
          <w:color w:val="000000" w:themeColor="text1"/>
          <w:sz w:val="2"/>
          <w:szCs w:val="2"/>
        </w:rPr>
      </w:pPr>
    </w:p>
    <w:p w:rsidR="00A87B4F" w:rsidRPr="00FB3260" w:rsidRDefault="00A87B4F" w:rsidP="00A87B4F">
      <w:pPr>
        <w:rPr>
          <w:rFonts w:eastAsiaTheme="minorEastAsia"/>
          <w:color w:val="000000" w:themeColor="text1"/>
          <w:sz w:val="2"/>
          <w:szCs w:val="2"/>
        </w:rPr>
        <w:sectPr w:rsidR="00A87B4F" w:rsidRPr="00FB3260">
          <w:headerReference w:type="even" r:id="rId13"/>
          <w:footerReference w:type="even" r:id="rId14"/>
          <w:footerReference w:type="default" r:id="rId15"/>
          <w:footerReference w:type="first" r:id="rId16"/>
          <w:pgSz w:w="16840" w:h="11900" w:orient="landscape"/>
          <w:pgMar w:top="1372" w:right="1617" w:bottom="1794" w:left="1997" w:header="0" w:footer="3" w:gutter="0"/>
          <w:cols w:space="720"/>
          <w:noEndnote/>
          <w:titlePg/>
          <w:docGrid w:linePitch="360"/>
        </w:sectPr>
      </w:pPr>
    </w:p>
    <w:p w:rsidR="00916D83" w:rsidRPr="00FB3260" w:rsidRDefault="00916D83">
      <w:pPr>
        <w:rPr>
          <w:rFonts w:eastAsiaTheme="minorEastAsia"/>
          <w:color w:val="000000" w:themeColor="text1"/>
        </w:rPr>
      </w:pPr>
    </w:p>
    <w:sectPr w:rsidR="00916D83" w:rsidRPr="00FB3260" w:rsidSect="00A87B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EC" w:rsidRDefault="002075EC" w:rsidP="001D4407">
      <w:r>
        <w:separator/>
      </w:r>
    </w:p>
  </w:endnote>
  <w:endnote w:type="continuationSeparator" w:id="1">
    <w:p w:rsidR="002075EC" w:rsidRDefault="002075EC" w:rsidP="001D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C8" w:rsidRDefault="00CA12A4">
    <w:pPr>
      <w:rPr>
        <w:sz w:val="2"/>
        <w:szCs w:val="2"/>
      </w:rPr>
    </w:pPr>
    <w:r w:rsidRPr="00CA1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6.3pt;margin-top:506.05pt;width:29.5pt;height:8.6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4C8" w:rsidRDefault="00CA12A4">
                <w:pPr>
                  <w:pStyle w:val="MSGENFONTSTYLENAMETEMPLATEROLENUMBERMSGENFONTSTYLENAMEBYROLERUNNINGTITLE4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D1EFD">
                  <w:instrText xml:space="preserve"> PAGE \* MERGEFORMAT </w:instrText>
                </w:r>
                <w:r>
                  <w:fldChar w:fldCharType="separate"/>
                </w:r>
                <w:r w:rsidR="003D1EFD">
                  <w:rPr>
                    <w:noProof/>
                  </w:rPr>
                  <w:t>22</w:t>
                </w:r>
                <w:r>
                  <w:fldChar w:fldCharType="end"/>
                </w:r>
                <w:r w:rsidR="003D1EFD">
                  <w:rPr>
                    <w:rStyle w:val="MSGENFONTSTYLENAMETEMPLATEROLENUMBERMSGENFONTSTYLENAMEBYROLETEXT2MSGENFONTSTYLEMODIFERSIZE12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C8" w:rsidRDefault="00CA12A4">
    <w:pPr>
      <w:rPr>
        <w:sz w:val="2"/>
        <w:szCs w:val="2"/>
      </w:rPr>
    </w:pPr>
    <w:r w:rsidRPr="00CA1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3pt;margin-top:529.75pt;width:28.1pt;height:8.3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4C8" w:rsidRDefault="003D1EFD">
                <w:pPr>
                  <w:pStyle w:val="MSGENFONTSTYLENAMETEMPLATEROLENUMBERMSGENFONTSTYLENAMEBYROLERUNNINGTITLE40"/>
                  <w:shd w:val="clear" w:color="auto" w:fill="auto"/>
                  <w:spacing w:line="240" w:lineRule="auto"/>
                </w:pPr>
                <w:r>
                  <w:rPr>
                    <w:lang w:eastAsia="en-US" w:bidi="en-US"/>
                  </w:rPr>
                  <w:t>—</w:t>
                </w:r>
                <w:r w:rsidR="00CA12A4">
                  <w:fldChar w:fldCharType="begin"/>
                </w:r>
                <w:r>
                  <w:instrText xml:space="preserve"> PAGE \* MERGEFORMAT </w:instrText>
                </w:r>
                <w:r w:rsidR="00CA12A4">
                  <w:fldChar w:fldCharType="separate"/>
                </w:r>
                <w:r w:rsidR="008A1CC2">
                  <w:rPr>
                    <w:noProof/>
                    <w:lang w:eastAsia="en-US" w:bidi="en-US"/>
                  </w:rPr>
                  <w:t>2</w:t>
                </w:r>
                <w:r w:rsidR="00CA12A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C8" w:rsidRDefault="00CA12A4">
    <w:pPr>
      <w:rPr>
        <w:sz w:val="2"/>
        <w:szCs w:val="2"/>
      </w:rPr>
    </w:pPr>
    <w:r w:rsidRPr="00CA1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04.25pt;margin-top:533pt;width:47.9pt;height:8.3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4C8" w:rsidRDefault="003D1EFD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MSGENFONTSTYLEMODIFERSIZE12"/>
                    <w:rFonts w:eastAsiaTheme="minorEastAsia"/>
                    <w:lang w:eastAsia="en-US" w:bidi="en-US"/>
                  </w:rPr>
                  <w:t>—</w:t>
                </w:r>
                <w:r w:rsidR="00CA12A4">
                  <w:fldChar w:fldCharType="begin"/>
                </w:r>
                <w:r>
                  <w:instrText xml:space="preserve"> PAGE \* MERGEFORMAT </w:instrText>
                </w:r>
                <w:r w:rsidR="00CA12A4">
                  <w:fldChar w:fldCharType="separate"/>
                </w:r>
                <w:r w:rsidR="008A1CC2" w:rsidRPr="008A1CC2">
                  <w:rPr>
                    <w:rStyle w:val="MSGENFONTSTYLENAMETEMPLATEROLEMSGENFONTSTYLENAMEBYROLERUNNINGTITLEMSGENFONTSTYLEMODIFERSIZE12"/>
                    <w:rFonts w:eastAsiaTheme="minorEastAsia"/>
                    <w:noProof/>
                  </w:rPr>
                  <w:t>1</w:t>
                </w:r>
                <w:r w:rsidR="00CA12A4">
                  <w:fldChar w:fldCharType="end"/>
                </w:r>
                <w:r>
                  <w:t xml:space="preserve"> </w:t>
                </w:r>
                <w:r>
                  <w:rPr>
                    <w:lang w:eastAsia="en-US" w:bidi="en-US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C8" w:rsidRDefault="002075E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C8" w:rsidRDefault="00CA12A4">
    <w:pPr>
      <w:rPr>
        <w:sz w:val="2"/>
        <w:szCs w:val="2"/>
      </w:rPr>
    </w:pPr>
    <w:r w:rsidRPr="00CA1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9.25pt;margin-top:762.9pt;width:47.9pt;height:8.3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4C8" w:rsidRDefault="003D1EFD">
                <w:pPr>
                  <w:pStyle w:val="MSGENFONTSTYLENAMETEMPLATEROLENUMBERMSGENFONTSTYLENAMEBYROLERUNNINGTITLE40"/>
                  <w:shd w:val="clear" w:color="auto" w:fill="auto"/>
                  <w:spacing w:line="240" w:lineRule="auto"/>
                </w:pPr>
                <w:r>
                  <w:rPr>
                    <w:lang w:eastAsia="en-US" w:bidi="en-US"/>
                  </w:rPr>
                  <w:t>—</w:t>
                </w:r>
                <w:r w:rsidR="00CA12A4">
                  <w:fldChar w:fldCharType="begin"/>
                </w:r>
                <w:r>
                  <w:instrText xml:space="preserve"> PAGE \* MERGEFORMAT </w:instrText>
                </w:r>
                <w:r w:rsidR="00CA12A4">
                  <w:fldChar w:fldCharType="separate"/>
                </w:r>
                <w:r w:rsidR="008A1CC2">
                  <w:rPr>
                    <w:noProof/>
                  </w:rPr>
                  <w:t>4</w:t>
                </w:r>
                <w:r w:rsidR="00CA12A4">
                  <w:fldChar w:fldCharType="end"/>
                </w:r>
                <w:r>
                  <w:rPr>
                    <w:rStyle w:val="MSGENFONTSTYLENAMETEMPLATEROLENUMBERMSGENFONTSTYLENAMEBYROLETEXT2MSGENFONTSTYLEMODIFERSIZE12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C8" w:rsidRDefault="00CA12A4">
    <w:pPr>
      <w:rPr>
        <w:sz w:val="2"/>
        <w:szCs w:val="2"/>
      </w:rPr>
    </w:pPr>
    <w:r w:rsidRPr="00CA1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8.45pt;margin-top:528.7pt;width:47.9pt;height:8.3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4C8" w:rsidRDefault="003D1EFD">
                <w:pPr>
                  <w:pStyle w:val="MSGENFONTSTYLENAMETEMPLATEROLENUMBERMSGENFONTSTYLENAMEBYROLERUNNINGTITLE40"/>
                  <w:shd w:val="clear" w:color="auto" w:fill="auto"/>
                  <w:spacing w:line="240" w:lineRule="auto"/>
                </w:pPr>
                <w:r>
                  <w:rPr>
                    <w:lang w:eastAsia="en-US" w:bidi="en-US"/>
                  </w:rPr>
                  <w:t>—</w:t>
                </w:r>
                <w:r w:rsidR="00CA12A4">
                  <w:fldChar w:fldCharType="begin"/>
                </w:r>
                <w:r>
                  <w:instrText xml:space="preserve"> PAGE \* MERGEFORMAT </w:instrText>
                </w:r>
                <w:r w:rsidR="00CA12A4">
                  <w:fldChar w:fldCharType="separate"/>
                </w:r>
                <w:r w:rsidR="008A1CC2">
                  <w:rPr>
                    <w:noProof/>
                  </w:rPr>
                  <w:t>3</w:t>
                </w:r>
                <w:r w:rsidR="00CA12A4">
                  <w:fldChar w:fldCharType="end"/>
                </w:r>
                <w:r>
                  <w:rPr>
                    <w:rStyle w:val="MSGENFONTSTYLENAMETEMPLATEROLENUMBERMSGENFONTSTYLENAMEBYROLETEXT2MSGENFONTSTYLEMODIFERSIZE12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EC" w:rsidRDefault="002075EC" w:rsidP="001D4407">
      <w:r>
        <w:separator/>
      </w:r>
    </w:p>
  </w:footnote>
  <w:footnote w:type="continuationSeparator" w:id="1">
    <w:p w:rsidR="002075EC" w:rsidRDefault="002075EC" w:rsidP="001D4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C8" w:rsidRDefault="00CA12A4">
    <w:pPr>
      <w:rPr>
        <w:sz w:val="2"/>
        <w:szCs w:val="2"/>
      </w:rPr>
    </w:pPr>
    <w:r w:rsidRPr="00CA1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55pt;margin-top:55.35pt;width:48.95pt;height:14.0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34C8" w:rsidRDefault="003D1EFD">
                <w:pPr>
                  <w:pStyle w:val="MSGENFONTSTYLENAMETEMPLATEROLENUMBERMSGENFONTSTYLENAMEBYROLERUNNINGTITLE40"/>
                  <w:shd w:val="clear" w:color="auto" w:fill="auto"/>
                  <w:spacing w:line="240" w:lineRule="auto"/>
                </w:pPr>
                <w:r>
                  <w:rPr>
                    <w:rStyle w:val="MSGENFONTSTYLENAMETEMPLATEROLENUMBERMSGENFONTSTYLENAMEBYROLETEXT2MSGENFONTSTYLEMODIFERSIZE9"/>
                  </w:rPr>
                  <w:t>附件3: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C2" w:rsidRDefault="008A1C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C2" w:rsidRDefault="008A1CC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C8" w:rsidRDefault="002075E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B4F"/>
    <w:rsid w:val="00097FD2"/>
    <w:rsid w:val="000F098F"/>
    <w:rsid w:val="001578A6"/>
    <w:rsid w:val="001B5081"/>
    <w:rsid w:val="001D4407"/>
    <w:rsid w:val="001F4BAB"/>
    <w:rsid w:val="002075EC"/>
    <w:rsid w:val="002877A7"/>
    <w:rsid w:val="002C5093"/>
    <w:rsid w:val="003B15FB"/>
    <w:rsid w:val="003D1EFD"/>
    <w:rsid w:val="003F4839"/>
    <w:rsid w:val="00417C01"/>
    <w:rsid w:val="0044444B"/>
    <w:rsid w:val="00474CF0"/>
    <w:rsid w:val="00534252"/>
    <w:rsid w:val="00537969"/>
    <w:rsid w:val="00566363"/>
    <w:rsid w:val="00572CBE"/>
    <w:rsid w:val="006176F1"/>
    <w:rsid w:val="006202DF"/>
    <w:rsid w:val="006D0C53"/>
    <w:rsid w:val="006E0558"/>
    <w:rsid w:val="00701A0A"/>
    <w:rsid w:val="00823079"/>
    <w:rsid w:val="00884242"/>
    <w:rsid w:val="008A1CC2"/>
    <w:rsid w:val="00916D83"/>
    <w:rsid w:val="009528D1"/>
    <w:rsid w:val="00991AFA"/>
    <w:rsid w:val="009D7807"/>
    <w:rsid w:val="009E599C"/>
    <w:rsid w:val="00A42ADF"/>
    <w:rsid w:val="00A87B4F"/>
    <w:rsid w:val="00BA3465"/>
    <w:rsid w:val="00BB2B95"/>
    <w:rsid w:val="00C432C3"/>
    <w:rsid w:val="00CA12A4"/>
    <w:rsid w:val="00CD10F7"/>
    <w:rsid w:val="00D12255"/>
    <w:rsid w:val="00D30418"/>
    <w:rsid w:val="00E63AEF"/>
    <w:rsid w:val="00EC1312"/>
    <w:rsid w:val="00EF1A98"/>
    <w:rsid w:val="00F045FC"/>
    <w:rsid w:val="00F80F37"/>
    <w:rsid w:val="00FB3260"/>
    <w:rsid w:val="00FB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B4F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A87B4F"/>
    <w:rPr>
      <w:sz w:val="8"/>
      <w:szCs w:val="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87B4F"/>
    <w:rPr>
      <w:rFonts w:ascii="PMingLiU" w:eastAsia="PMingLiU" w:hAnsi="PMingLiU" w:cs="PMingLiU"/>
      <w:spacing w:val="30"/>
      <w:sz w:val="28"/>
      <w:szCs w:val="28"/>
      <w:shd w:val="clear" w:color="auto" w:fill="FFFFFF"/>
    </w:rPr>
  </w:style>
  <w:style w:type="character" w:customStyle="1" w:styleId="MSGENFONTSTYLENAMETEMPLATEROLEMSGENFONTSTYLENAMEBYROLERUNNINGTITLEMSGENFONTSTYLEMODIFERSIZE12">
    <w:name w:val="MSG_EN_FONT_STYLE_NAME_TEMPLATE_ROLE MSG_EN_FONT_STYLE_NAME_BY_ROLE_RUNNING_TITLE + MSG_EN_FONT_STYLE_MODIFER_SIZE 12"/>
    <w:aliases w:val="MSG_EN_FONT_STYLE_MODIFER_SPACING 3"/>
    <w:basedOn w:val="MSGENFONTSTYLENAMETEMPLATEROLEMSGENFONTSTYLENAMEBYROLERUNNINGTITLE"/>
    <w:rsid w:val="00A87B4F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lang w:val="zh-CN" w:eastAsia="zh-CN" w:bidi="zh-CN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SPACING 2,MSG_EN_FONT_STYLE_MODIFER_SPACING 1,MSG_EN_FONT_STYLE_MODIFER_SIZE 15"/>
    <w:basedOn w:val="MSGENFONTSTYLENAMETEMPLATEROLENUMBERMSGENFONTSTYLENAMEBYROLETEXT2"/>
    <w:rsid w:val="00A87B4F"/>
    <w:rPr>
      <w:color w:val="000000"/>
      <w:spacing w:val="5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SPACING 0,MSG_EN_FONT_STYLE_MODIFER_SIZE 12,MSG_EN_FONT_STYLE_MODIFER_SIZE 5.5"/>
    <w:basedOn w:val="MSGENFONTSTYLENAMETEMPLATEROLENUMBERMSGENFONTSTYLENAMEBYROLETEXT2"/>
    <w:rsid w:val="00A87B4F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A87B4F"/>
    <w:rPr>
      <w:rFonts w:ascii="PMingLiU" w:eastAsia="PMingLiU" w:hAnsi="PMingLiU" w:cs="PMingLiU"/>
      <w:spacing w:val="20"/>
      <w:sz w:val="18"/>
      <w:szCs w:val="18"/>
      <w:shd w:val="clear" w:color="auto" w:fill="FFFFFF"/>
    </w:rPr>
  </w:style>
  <w:style w:type="character" w:customStyle="1" w:styleId="MSGENFONTSTYLENAMETEMPLATEROLENUMBERMSGENFONTSTYLENAMEBYROLERUNNINGTITLE4">
    <w:name w:val="MSG_EN_FONT_STYLE_NAME_TEMPLATE_ROLE_NUMBER MSG_EN_FONT_STYLE_NAME_BY_ROLE_RUNNING_TITLE 4_"/>
    <w:basedOn w:val="a0"/>
    <w:link w:val="MSGENFONTSTYLENAMETEMPLATEROLENUMBERMSGENFONTSTYLENAMEBYROLERUNNINGTITLE40"/>
    <w:rsid w:val="00A87B4F"/>
    <w:rPr>
      <w:spacing w:val="60"/>
      <w:shd w:val="clear" w:color="auto" w:fill="FFFFFF"/>
    </w:rPr>
  </w:style>
  <w:style w:type="character" w:customStyle="1" w:styleId="MSGENFONTSTYLENAMETEMPLATEROLEMSGENFONTSTYLENAMEBYROLETABLECAPTIONMSGENFONTSTYLEMODIFERSPACING2">
    <w:name w:val="MSG_EN_FONT_STYLE_NAME_TEMPLATE_ROLE MSG_EN_FONT_STYLE_NAME_BY_ROLE_TABLE_CAPTION + MSG_EN_FONT_STYLE_MODIFER_SPACING 2"/>
    <w:basedOn w:val="MSGENFONTSTYLENAMETEMPLATEROLEMSGENFONTSTYLENAMEBYROLETABLECAPTION"/>
    <w:rsid w:val="00A87B4F"/>
    <w:rPr>
      <w:color w:val="000000"/>
      <w:spacing w:val="50"/>
      <w:w w:val="100"/>
      <w:position w:val="0"/>
      <w:lang w:val="zh-CN" w:eastAsia="zh-CN" w:bidi="zh-CN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a0"/>
    <w:link w:val="MSGENFONTSTYLENAMETEMPLATEROLENUMBERMSGENFONTSTYLENAMEBYROLETEXT90"/>
    <w:rsid w:val="00A87B4F"/>
    <w:rPr>
      <w:rFonts w:ascii="PMingLiU" w:eastAsia="PMingLiU" w:hAnsi="PMingLiU" w:cs="PMingLiU"/>
      <w:sz w:val="44"/>
      <w:szCs w:val="44"/>
      <w:shd w:val="clear" w:color="auto" w:fill="FFFFFF"/>
    </w:rPr>
  </w:style>
  <w:style w:type="character" w:customStyle="1" w:styleId="MSGENFONTSTYLENAMETEMPLATEROLEMSGENFONTSTYLENAMEBYROLETABLECAPTIONMSGENFONTSTYLEMODIFERSPACING0">
    <w:name w:val="MSG_EN_FONT_STYLE_NAME_TEMPLATE_ROLE MSG_EN_FONT_STYLE_NAME_BY_ROLE_TABLE_CAPTION + MSG_EN_FONT_STYLE_MODIFER_SPACING 0"/>
    <w:basedOn w:val="MSGENFONTSTYLENAMETEMPLATEROLEMSGENFONTSTYLENAMEBYROLETABLECAPTION"/>
    <w:rsid w:val="00A87B4F"/>
    <w:rPr>
      <w:color w:val="000000"/>
      <w:spacing w:val="10"/>
      <w:w w:val="100"/>
      <w:position w:val="0"/>
      <w:lang w:val="zh-CN" w:eastAsia="zh-CN" w:bidi="zh-CN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A87B4F"/>
    <w:pPr>
      <w:shd w:val="clear" w:color="auto" w:fill="FFFFFF"/>
      <w:spacing w:line="266" w:lineRule="exact"/>
    </w:pPr>
    <w:rPr>
      <w:rFonts w:asciiTheme="minorHAnsi" w:eastAsiaTheme="minorEastAsia" w:hAnsiTheme="minorHAnsi" w:cstheme="minorBidi"/>
      <w:color w:val="auto"/>
      <w:kern w:val="2"/>
      <w:sz w:val="8"/>
      <w:szCs w:val="8"/>
      <w:lang w:val="en-US"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87B4F"/>
    <w:pPr>
      <w:shd w:val="clear" w:color="auto" w:fill="FFFFFF"/>
      <w:spacing w:before="580" w:line="576" w:lineRule="exact"/>
      <w:jc w:val="distribute"/>
    </w:pPr>
    <w:rPr>
      <w:rFonts w:ascii="PMingLiU" w:eastAsia="PMingLiU" w:hAnsi="PMingLiU" w:cs="PMingLiU"/>
      <w:color w:val="auto"/>
      <w:spacing w:val="30"/>
      <w:kern w:val="2"/>
      <w:sz w:val="28"/>
      <w:szCs w:val="28"/>
      <w:lang w:val="en-US" w:bidi="ar-SA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A87B4F"/>
    <w:pPr>
      <w:shd w:val="clear" w:color="auto" w:fill="FFFFFF"/>
      <w:spacing w:line="274" w:lineRule="exact"/>
      <w:jc w:val="distribute"/>
    </w:pPr>
    <w:rPr>
      <w:rFonts w:ascii="PMingLiU" w:eastAsia="PMingLiU" w:hAnsi="PMingLiU" w:cs="PMingLiU"/>
      <w:color w:val="auto"/>
      <w:spacing w:val="20"/>
      <w:kern w:val="2"/>
      <w:sz w:val="18"/>
      <w:szCs w:val="18"/>
      <w:lang w:val="en-US" w:bidi="ar-SA"/>
    </w:rPr>
  </w:style>
  <w:style w:type="paragraph" w:customStyle="1" w:styleId="MSGENFONTSTYLENAMETEMPLATEROLENUMBERMSGENFONTSTYLENAMEBYROLERUNNINGTITLE40">
    <w:name w:val="MSG_EN_FONT_STYLE_NAME_TEMPLATE_ROLE_NUMBER MSG_EN_FONT_STYLE_NAME_BY_ROLE_RUNNING_TITLE 4"/>
    <w:basedOn w:val="a"/>
    <w:link w:val="MSGENFONTSTYLENAMETEMPLATEROLENUMBERMSGENFONTSTYLENAMEBYROLERUNNINGTITLE4"/>
    <w:rsid w:val="00A87B4F"/>
    <w:pPr>
      <w:shd w:val="clear" w:color="auto" w:fill="FFFFFF"/>
      <w:spacing w:line="266" w:lineRule="exact"/>
    </w:pPr>
    <w:rPr>
      <w:rFonts w:asciiTheme="minorHAnsi" w:eastAsiaTheme="minorEastAsia" w:hAnsiTheme="minorHAnsi" w:cstheme="minorBidi"/>
      <w:color w:val="auto"/>
      <w:spacing w:val="60"/>
      <w:kern w:val="2"/>
      <w:sz w:val="21"/>
      <w:szCs w:val="22"/>
      <w:lang w:val="en-US" w:bidi="ar-SA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"/>
    <w:link w:val="MSGENFONTSTYLENAMETEMPLATEROLENUMBERMSGENFONTSTYLENAMEBYROLETEXT9"/>
    <w:rsid w:val="00A87B4F"/>
    <w:pPr>
      <w:shd w:val="clear" w:color="auto" w:fill="FFFFFF"/>
      <w:spacing w:after="440" w:line="440" w:lineRule="exact"/>
    </w:pPr>
    <w:rPr>
      <w:rFonts w:ascii="PMingLiU" w:eastAsia="PMingLiU" w:hAnsi="PMingLiU" w:cs="PMingLiU"/>
      <w:color w:val="auto"/>
      <w:kern w:val="2"/>
      <w:sz w:val="44"/>
      <w:szCs w:val="44"/>
      <w:lang w:val="en-US" w:bidi="ar-SA"/>
    </w:rPr>
  </w:style>
  <w:style w:type="paragraph" w:styleId="a3">
    <w:name w:val="header"/>
    <w:basedOn w:val="a"/>
    <w:link w:val="Char"/>
    <w:uiPriority w:val="99"/>
    <w:semiHidden/>
    <w:unhideWhenUsed/>
    <w:rsid w:val="00BA3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465"/>
    <w:rPr>
      <w:rFonts w:ascii="Times New Roman" w:eastAsia="Times New Roman" w:hAnsi="Times New Roman" w:cs="Times New Roman"/>
      <w:color w:val="000000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2AA341-71BC-4C18-A5F4-B0E265EE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2369</Characters>
  <Application>Microsoft Office Word</Application>
  <DocSecurity>0</DocSecurity>
  <Lines>19</Lines>
  <Paragraphs>5</Paragraphs>
  <ScaleCrop>false</ScaleCrop>
  <Company>Win10NeT.COM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XiaZaiMa.COM</cp:lastModifiedBy>
  <cp:revision>2</cp:revision>
  <cp:lastPrinted>2019-02-15T07:21:00Z</cp:lastPrinted>
  <dcterms:created xsi:type="dcterms:W3CDTF">2019-02-18T08:52:00Z</dcterms:created>
  <dcterms:modified xsi:type="dcterms:W3CDTF">2019-02-18T08:52:00Z</dcterms:modified>
</cp:coreProperties>
</file>